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7353" w:rsidRPr="00CC3E6B" w:rsidRDefault="002A3603">
      <w:pPr>
        <w:spacing w:beforeLines="350" w:before="1092" w:afterLines="200" w:after="624"/>
        <w:jc w:val="center"/>
        <w:rPr>
          <w:rFonts w:ascii="宋体" w:eastAsia="宋体" w:hAnsi="宋体" w:cs="黑体"/>
          <w:b/>
          <w:spacing w:val="60"/>
          <w:sz w:val="84"/>
          <w:szCs w:val="84"/>
        </w:rPr>
      </w:pPr>
      <w:r w:rsidRPr="00CC3E6B">
        <w:rPr>
          <w:rFonts w:ascii="宋体" w:eastAsia="宋体" w:hAnsi="宋体" w:cs="黑体" w:hint="eastAsia"/>
          <w:noProof/>
        </w:rPr>
        <w:drawing>
          <wp:inline distT="0" distB="0" distL="0" distR="0">
            <wp:extent cx="3013710" cy="275463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021552" cy="2761943"/>
                    </a:xfrm>
                    <a:prstGeom prst="rect">
                      <a:avLst/>
                    </a:prstGeom>
                    <a:noFill/>
                    <a:ln>
                      <a:noFill/>
                    </a:ln>
                  </pic:spPr>
                </pic:pic>
              </a:graphicData>
            </a:graphic>
          </wp:inline>
        </w:drawing>
      </w:r>
    </w:p>
    <w:p w:rsidR="00AE7353" w:rsidRPr="00CC3E6B" w:rsidRDefault="002A3603">
      <w:pPr>
        <w:spacing w:beforeLines="100" w:before="312"/>
        <w:jc w:val="center"/>
        <w:rPr>
          <w:rFonts w:ascii="宋体" w:eastAsia="宋体" w:hAnsi="宋体" w:cs="黑体"/>
          <w:b/>
          <w:spacing w:val="60"/>
          <w:sz w:val="84"/>
          <w:szCs w:val="84"/>
        </w:rPr>
      </w:pPr>
      <w:r w:rsidRPr="00CC3E6B">
        <w:rPr>
          <w:rFonts w:ascii="宋体" w:eastAsia="宋体" w:hAnsi="宋体" w:cs="黑体" w:hint="eastAsia"/>
          <w:b/>
          <w:spacing w:val="60"/>
          <w:sz w:val="84"/>
          <w:szCs w:val="84"/>
        </w:rPr>
        <w:t>遴选文件</w:t>
      </w:r>
    </w:p>
    <w:p w:rsidR="00AE7353" w:rsidRPr="00CC3E6B" w:rsidRDefault="00AE7353">
      <w:pPr>
        <w:jc w:val="center"/>
        <w:rPr>
          <w:rFonts w:ascii="宋体" w:eastAsia="宋体" w:hAnsi="宋体" w:cs="黑体"/>
        </w:rPr>
      </w:pPr>
    </w:p>
    <w:p w:rsidR="00AE7353" w:rsidRPr="00CC3E6B" w:rsidRDefault="002A3603">
      <w:pPr>
        <w:spacing w:afterLines="200" w:after="624"/>
        <w:jc w:val="center"/>
        <w:rPr>
          <w:rFonts w:ascii="宋体" w:eastAsia="宋体" w:hAnsi="宋体" w:cs="黑体"/>
          <w:b/>
          <w:sz w:val="28"/>
          <w:szCs w:val="28"/>
        </w:rPr>
      </w:pPr>
      <w:r w:rsidRPr="00CC3E6B">
        <w:rPr>
          <w:rFonts w:ascii="宋体" w:eastAsia="宋体" w:hAnsi="宋体" w:cs="黑体" w:hint="eastAsia"/>
          <w:b/>
          <w:sz w:val="28"/>
          <w:szCs w:val="28"/>
        </w:rPr>
        <w:t>（遴选采购）</w:t>
      </w:r>
    </w:p>
    <w:tbl>
      <w:tblPr>
        <w:tblStyle w:val="af8"/>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1"/>
        <w:gridCol w:w="6615"/>
      </w:tblGrid>
      <w:tr w:rsidR="00AE7353" w:rsidRPr="00CC3E6B">
        <w:trPr>
          <w:trHeight w:val="1168"/>
          <w:jc w:val="center"/>
        </w:trPr>
        <w:tc>
          <w:tcPr>
            <w:tcW w:w="3341" w:type="dxa"/>
          </w:tcPr>
          <w:p w:rsidR="00AE7353" w:rsidRPr="00CC3E6B" w:rsidRDefault="002A3603">
            <w:pPr>
              <w:spacing w:beforeLines="150" w:before="468"/>
              <w:jc w:val="right"/>
              <w:rPr>
                <w:rFonts w:ascii="宋体" w:eastAsia="宋体" w:hAnsi="宋体" w:cs="黑体"/>
                <w:b/>
                <w:spacing w:val="40"/>
                <w:sz w:val="28"/>
                <w:szCs w:val="28"/>
              </w:rPr>
            </w:pPr>
            <w:r w:rsidRPr="00CC3E6B">
              <w:rPr>
                <w:rFonts w:ascii="宋体" w:eastAsia="宋体" w:hAnsi="宋体" w:cs="黑体" w:hint="eastAsia"/>
                <w:b/>
                <w:spacing w:val="40"/>
                <w:sz w:val="28"/>
                <w:szCs w:val="28"/>
              </w:rPr>
              <w:t>项目名称：</w:t>
            </w:r>
          </w:p>
        </w:tc>
        <w:tc>
          <w:tcPr>
            <w:tcW w:w="6615" w:type="dxa"/>
          </w:tcPr>
          <w:p w:rsidR="00AE7353" w:rsidRPr="00CC3E6B" w:rsidRDefault="002A3603">
            <w:pPr>
              <w:tabs>
                <w:tab w:val="left" w:pos="-108"/>
              </w:tabs>
              <w:spacing w:beforeLines="150" w:before="468"/>
              <w:ind w:leftChars="-51" w:left="-107" w:rightChars="237" w:right="498" w:firstLine="3"/>
              <w:jc w:val="left"/>
              <w:rPr>
                <w:rFonts w:ascii="宋体" w:eastAsia="宋体" w:hAnsi="宋体" w:cs="黑体"/>
                <w:b/>
                <w:sz w:val="28"/>
                <w:szCs w:val="28"/>
              </w:rPr>
            </w:pPr>
            <w:r w:rsidRPr="00CC3E6B">
              <w:rPr>
                <w:rFonts w:ascii="宋体" w:eastAsia="宋体" w:hAnsi="宋体" w:cs="黑体" w:hint="eastAsia"/>
                <w:b/>
                <w:sz w:val="28"/>
                <w:szCs w:val="28"/>
              </w:rPr>
              <w:t>东莞市第四高级中学保安绿化项目</w:t>
            </w:r>
          </w:p>
        </w:tc>
      </w:tr>
      <w:tr w:rsidR="00AE7353" w:rsidRPr="00CC3E6B">
        <w:trPr>
          <w:trHeight w:val="650"/>
          <w:jc w:val="center"/>
        </w:trPr>
        <w:tc>
          <w:tcPr>
            <w:tcW w:w="3341" w:type="dxa"/>
          </w:tcPr>
          <w:p w:rsidR="00AE7353" w:rsidRPr="00CC3E6B" w:rsidRDefault="002A3603">
            <w:pPr>
              <w:jc w:val="right"/>
              <w:rPr>
                <w:rFonts w:ascii="宋体" w:eastAsia="宋体" w:hAnsi="宋体" w:cs="黑体"/>
                <w:b/>
                <w:sz w:val="28"/>
                <w:szCs w:val="28"/>
              </w:rPr>
            </w:pPr>
            <w:r w:rsidRPr="00CC3E6B">
              <w:rPr>
                <w:rFonts w:ascii="宋体" w:eastAsia="宋体" w:hAnsi="宋体" w:cs="黑体" w:hint="eastAsia"/>
                <w:b/>
                <w:spacing w:val="40"/>
                <w:sz w:val="28"/>
                <w:szCs w:val="28"/>
              </w:rPr>
              <w:t>遴选编号：</w:t>
            </w:r>
          </w:p>
        </w:tc>
        <w:tc>
          <w:tcPr>
            <w:tcW w:w="6615" w:type="dxa"/>
          </w:tcPr>
          <w:p w:rsidR="00AE7353" w:rsidRPr="00CC3E6B" w:rsidRDefault="002A3603">
            <w:pPr>
              <w:tabs>
                <w:tab w:val="left" w:pos="-108"/>
              </w:tabs>
              <w:ind w:leftChars="-51" w:left="-107" w:firstLine="3"/>
              <w:jc w:val="left"/>
              <w:rPr>
                <w:rFonts w:ascii="宋体" w:eastAsia="宋体" w:hAnsi="宋体" w:cs="黑体"/>
                <w:b/>
                <w:sz w:val="28"/>
                <w:szCs w:val="28"/>
              </w:rPr>
            </w:pPr>
            <w:r w:rsidRPr="00CC3E6B">
              <w:rPr>
                <w:rFonts w:ascii="宋体" w:eastAsia="宋体" w:hAnsi="宋体" w:cs="黑体" w:hint="eastAsia"/>
                <w:b/>
                <w:sz w:val="28"/>
                <w:szCs w:val="28"/>
              </w:rPr>
              <w:t>KRDGCZ2023005</w:t>
            </w:r>
          </w:p>
        </w:tc>
      </w:tr>
      <w:tr w:rsidR="00AE7353" w:rsidRPr="00CC3E6B">
        <w:trPr>
          <w:trHeight w:val="650"/>
          <w:jc w:val="center"/>
        </w:trPr>
        <w:tc>
          <w:tcPr>
            <w:tcW w:w="3341" w:type="dxa"/>
          </w:tcPr>
          <w:p w:rsidR="00AE7353" w:rsidRPr="00CC3E6B" w:rsidRDefault="002A3603">
            <w:pPr>
              <w:jc w:val="right"/>
              <w:rPr>
                <w:rFonts w:ascii="宋体" w:eastAsia="宋体" w:hAnsi="宋体" w:cs="黑体"/>
                <w:b/>
                <w:sz w:val="28"/>
                <w:szCs w:val="28"/>
              </w:rPr>
            </w:pPr>
            <w:r w:rsidRPr="00CC3E6B">
              <w:rPr>
                <w:rFonts w:ascii="宋体" w:eastAsia="宋体" w:hAnsi="宋体" w:cs="黑体" w:hint="eastAsia"/>
                <w:b/>
                <w:spacing w:val="40"/>
                <w:sz w:val="28"/>
                <w:szCs w:val="28"/>
              </w:rPr>
              <w:t>采购单位：</w:t>
            </w:r>
          </w:p>
        </w:tc>
        <w:tc>
          <w:tcPr>
            <w:tcW w:w="6615" w:type="dxa"/>
          </w:tcPr>
          <w:p w:rsidR="00AE7353" w:rsidRPr="00CC3E6B" w:rsidRDefault="002A3603">
            <w:pPr>
              <w:tabs>
                <w:tab w:val="left" w:pos="-108"/>
              </w:tabs>
              <w:ind w:leftChars="-51" w:left="-107" w:firstLine="3"/>
              <w:jc w:val="left"/>
              <w:rPr>
                <w:rFonts w:ascii="宋体" w:eastAsia="宋体" w:hAnsi="宋体" w:cs="黑体"/>
                <w:b/>
                <w:sz w:val="28"/>
                <w:szCs w:val="28"/>
              </w:rPr>
            </w:pPr>
            <w:r w:rsidRPr="00CC3E6B">
              <w:rPr>
                <w:rFonts w:ascii="宋体" w:eastAsia="宋体" w:hAnsi="宋体" w:cs="黑体" w:hint="eastAsia"/>
                <w:b/>
                <w:sz w:val="28"/>
                <w:szCs w:val="28"/>
              </w:rPr>
              <w:t>东莞市第四高级中学</w:t>
            </w:r>
          </w:p>
        </w:tc>
      </w:tr>
      <w:tr w:rsidR="00AE7353" w:rsidRPr="00CC3E6B">
        <w:trPr>
          <w:trHeight w:val="665"/>
          <w:jc w:val="center"/>
        </w:trPr>
        <w:tc>
          <w:tcPr>
            <w:tcW w:w="3341" w:type="dxa"/>
          </w:tcPr>
          <w:p w:rsidR="00AE7353" w:rsidRPr="00CC3E6B" w:rsidRDefault="002A3603">
            <w:pPr>
              <w:jc w:val="right"/>
              <w:rPr>
                <w:rFonts w:ascii="宋体" w:eastAsia="宋体" w:hAnsi="宋体" w:cs="黑体"/>
                <w:b/>
                <w:sz w:val="28"/>
                <w:szCs w:val="28"/>
              </w:rPr>
            </w:pPr>
            <w:r w:rsidRPr="00CC3E6B">
              <w:rPr>
                <w:rFonts w:ascii="宋体" w:eastAsia="宋体" w:hAnsi="宋体" w:cs="黑体" w:hint="eastAsia"/>
                <w:b/>
                <w:spacing w:val="-10"/>
                <w:sz w:val="28"/>
                <w:szCs w:val="28"/>
              </w:rPr>
              <w:t>采购代理机构</w:t>
            </w:r>
            <w:r w:rsidRPr="00CC3E6B">
              <w:rPr>
                <w:rFonts w:ascii="宋体" w:eastAsia="宋体" w:hAnsi="宋体" w:cs="黑体" w:hint="eastAsia"/>
                <w:b/>
                <w:sz w:val="28"/>
                <w:szCs w:val="28"/>
              </w:rPr>
              <w:t>：</w:t>
            </w:r>
          </w:p>
        </w:tc>
        <w:tc>
          <w:tcPr>
            <w:tcW w:w="6615" w:type="dxa"/>
          </w:tcPr>
          <w:p w:rsidR="00AE7353" w:rsidRPr="00CC3E6B" w:rsidRDefault="002A3603">
            <w:pPr>
              <w:tabs>
                <w:tab w:val="left" w:pos="-108"/>
              </w:tabs>
              <w:ind w:leftChars="-51" w:left="-107" w:firstLine="3"/>
              <w:jc w:val="left"/>
              <w:rPr>
                <w:rFonts w:ascii="宋体" w:eastAsia="宋体" w:hAnsi="宋体" w:cs="黑体"/>
                <w:b/>
                <w:spacing w:val="4"/>
                <w:sz w:val="28"/>
                <w:szCs w:val="28"/>
              </w:rPr>
            </w:pPr>
            <w:r w:rsidRPr="00CC3E6B">
              <w:rPr>
                <w:rFonts w:ascii="宋体" w:eastAsia="宋体" w:hAnsi="宋体" w:cs="黑体" w:hint="eastAsia"/>
                <w:b/>
                <w:spacing w:val="4"/>
                <w:sz w:val="28"/>
                <w:szCs w:val="28"/>
              </w:rPr>
              <w:t>广东科瑞工程管理有限公司</w:t>
            </w:r>
          </w:p>
        </w:tc>
      </w:tr>
    </w:tbl>
    <w:p w:rsidR="00AE7353" w:rsidRPr="00CC3E6B" w:rsidRDefault="002A3603">
      <w:pPr>
        <w:spacing w:beforeLines="200" w:before="624" w:line="360" w:lineRule="auto"/>
        <w:jc w:val="center"/>
        <w:rPr>
          <w:rFonts w:ascii="宋体" w:eastAsia="宋体" w:hAnsi="宋体" w:cs="黑体"/>
          <w:b/>
          <w:spacing w:val="60"/>
          <w:sz w:val="28"/>
          <w:szCs w:val="28"/>
        </w:rPr>
      </w:pPr>
      <w:r w:rsidRPr="00CC3E6B">
        <w:rPr>
          <w:rFonts w:ascii="宋体" w:eastAsia="宋体" w:hAnsi="宋体" w:cs="黑体" w:hint="eastAsia"/>
          <w:b/>
          <w:spacing w:val="60"/>
          <w:sz w:val="28"/>
          <w:szCs w:val="28"/>
        </w:rPr>
        <w:t>二〇二三年十二月</w:t>
      </w:r>
    </w:p>
    <w:p w:rsidR="00AE7353" w:rsidRPr="00CC3E6B" w:rsidRDefault="00AE7353">
      <w:pPr>
        <w:spacing w:beforeLines="50" w:before="156" w:afterLines="100" w:after="312" w:line="480" w:lineRule="auto"/>
        <w:jc w:val="center"/>
        <w:rPr>
          <w:rFonts w:ascii="宋体" w:eastAsia="宋体" w:hAnsi="宋体" w:cs="黑体"/>
          <w:b/>
          <w:spacing w:val="60"/>
          <w:sz w:val="44"/>
          <w:szCs w:val="44"/>
        </w:rPr>
      </w:pPr>
    </w:p>
    <w:p w:rsidR="00AE7353" w:rsidRPr="00CC3E6B" w:rsidRDefault="00AE7353">
      <w:pPr>
        <w:pStyle w:val="Style202"/>
        <w:jc w:val="center"/>
        <w:rPr>
          <w:rFonts w:ascii="宋体" w:hAnsi="宋体"/>
          <w:b/>
          <w:bCs/>
          <w:sz w:val="48"/>
          <w:szCs w:val="56"/>
        </w:rPr>
      </w:pPr>
    </w:p>
    <w:p w:rsidR="00AE7353" w:rsidRPr="00CC3E6B" w:rsidRDefault="002A3603">
      <w:pPr>
        <w:pStyle w:val="Style202"/>
        <w:jc w:val="center"/>
        <w:rPr>
          <w:rFonts w:ascii="宋体" w:hAnsi="宋体"/>
          <w:b/>
          <w:bCs/>
          <w:sz w:val="48"/>
          <w:szCs w:val="56"/>
        </w:rPr>
      </w:pPr>
      <w:r w:rsidRPr="00CC3E6B">
        <w:rPr>
          <w:rFonts w:ascii="宋体" w:hAnsi="宋体" w:hint="eastAsia"/>
          <w:b/>
          <w:bCs/>
          <w:sz w:val="48"/>
          <w:szCs w:val="56"/>
        </w:rPr>
        <w:t>温馨提示</w:t>
      </w:r>
    </w:p>
    <w:p w:rsidR="00AE7353" w:rsidRPr="00CC3E6B" w:rsidRDefault="002A3603">
      <w:pPr>
        <w:pStyle w:val="aff"/>
        <w:numPr>
          <w:ilvl w:val="0"/>
          <w:numId w:val="1"/>
        </w:numPr>
        <w:spacing w:line="600" w:lineRule="exact"/>
        <w:ind w:firstLineChars="0"/>
        <w:jc w:val="left"/>
        <w:rPr>
          <w:rFonts w:ascii="宋体" w:eastAsia="宋体" w:hAnsi="宋体" w:cs="黑体"/>
          <w:szCs w:val="21"/>
        </w:rPr>
      </w:pPr>
      <w:r w:rsidRPr="00CC3E6B">
        <w:rPr>
          <w:rFonts w:ascii="宋体" w:eastAsia="宋体" w:hAnsi="宋体" w:cs="黑体" w:hint="eastAsia"/>
          <w:szCs w:val="21"/>
        </w:rPr>
        <w:t>响应文件递交截止时间一到，本公司不接收任何响应文件，因此，请适当提前到达。</w:t>
      </w:r>
    </w:p>
    <w:p w:rsidR="00AE7353" w:rsidRPr="00CC3E6B" w:rsidRDefault="002A3603">
      <w:pPr>
        <w:pStyle w:val="aff"/>
        <w:numPr>
          <w:ilvl w:val="0"/>
          <w:numId w:val="1"/>
        </w:numPr>
        <w:spacing w:line="600" w:lineRule="exact"/>
        <w:ind w:firstLineChars="0"/>
        <w:jc w:val="left"/>
        <w:rPr>
          <w:rFonts w:ascii="宋体" w:eastAsia="宋体" w:hAnsi="宋体" w:cs="黑体"/>
        </w:rPr>
      </w:pPr>
      <w:r w:rsidRPr="00CC3E6B">
        <w:rPr>
          <w:rFonts w:ascii="宋体" w:eastAsia="宋体" w:hAnsi="宋体" w:cs="黑体" w:hint="eastAsia"/>
        </w:rPr>
        <w:t>请正确填写《报价一览表》。</w:t>
      </w:r>
    </w:p>
    <w:p w:rsidR="00AE7353" w:rsidRPr="00CC3E6B" w:rsidRDefault="002A3603">
      <w:pPr>
        <w:pStyle w:val="aff"/>
        <w:numPr>
          <w:ilvl w:val="0"/>
          <w:numId w:val="1"/>
        </w:numPr>
        <w:spacing w:line="600" w:lineRule="exact"/>
        <w:ind w:firstLineChars="0"/>
        <w:jc w:val="left"/>
        <w:rPr>
          <w:rFonts w:ascii="宋体" w:eastAsia="宋体" w:hAnsi="宋体" w:cs="黑体"/>
        </w:rPr>
      </w:pPr>
      <w:r w:rsidRPr="00CC3E6B">
        <w:rPr>
          <w:rFonts w:ascii="宋体" w:eastAsia="宋体" w:hAnsi="宋体" w:cs="黑体" w:hint="eastAsia"/>
        </w:rPr>
        <w:t>请仔细检查响应文件是否已按遴选文件盖章、签名(或盖私章)、签署日期。</w:t>
      </w:r>
    </w:p>
    <w:p w:rsidR="00AE7353" w:rsidRPr="00CC3E6B" w:rsidRDefault="002A3603">
      <w:pPr>
        <w:pStyle w:val="aff"/>
        <w:numPr>
          <w:ilvl w:val="0"/>
          <w:numId w:val="1"/>
        </w:numPr>
        <w:spacing w:line="600" w:lineRule="exact"/>
        <w:ind w:firstLineChars="0"/>
        <w:jc w:val="left"/>
        <w:rPr>
          <w:rFonts w:ascii="宋体" w:eastAsia="宋体" w:hAnsi="宋体" w:cs="黑体"/>
        </w:rPr>
      </w:pPr>
      <w:r w:rsidRPr="00CC3E6B">
        <w:rPr>
          <w:rFonts w:ascii="宋体" w:eastAsia="宋体" w:hAnsi="宋体" w:cs="黑体" w:hint="eastAsia"/>
        </w:rPr>
        <w:t>加★号的条款必须一一响应。</w:t>
      </w:r>
    </w:p>
    <w:p w:rsidR="00AE7353" w:rsidRPr="00CC3E6B" w:rsidRDefault="002A3603">
      <w:pPr>
        <w:pStyle w:val="aff"/>
        <w:numPr>
          <w:ilvl w:val="0"/>
          <w:numId w:val="1"/>
        </w:numPr>
        <w:spacing w:line="600" w:lineRule="exact"/>
        <w:ind w:firstLineChars="0"/>
        <w:jc w:val="left"/>
        <w:rPr>
          <w:rFonts w:ascii="宋体" w:eastAsia="宋体" w:hAnsi="宋体" w:cs="黑体"/>
        </w:rPr>
      </w:pPr>
      <w:r w:rsidRPr="00CC3E6B">
        <w:rPr>
          <w:rFonts w:ascii="宋体" w:eastAsia="宋体" w:hAnsi="宋体" w:cs="黑体" w:hint="eastAsia"/>
        </w:rPr>
        <w:t>响应文件应按顺序编制页码。</w:t>
      </w:r>
    </w:p>
    <w:p w:rsidR="00AE7353" w:rsidRPr="00CC3E6B" w:rsidRDefault="002A3603">
      <w:pPr>
        <w:pStyle w:val="aff"/>
        <w:numPr>
          <w:ilvl w:val="0"/>
          <w:numId w:val="1"/>
        </w:numPr>
        <w:spacing w:line="600" w:lineRule="exact"/>
        <w:ind w:firstLineChars="0"/>
        <w:jc w:val="left"/>
        <w:rPr>
          <w:rFonts w:ascii="宋体" w:eastAsia="宋体" w:hAnsi="宋体" w:cs="黑体"/>
          <w:szCs w:val="21"/>
        </w:rPr>
      </w:pPr>
      <w:r w:rsidRPr="00CC3E6B">
        <w:rPr>
          <w:rFonts w:ascii="宋体" w:eastAsia="宋体" w:hAnsi="宋体" w:cs="黑体" w:hint="eastAsia"/>
          <w:szCs w:val="21"/>
        </w:rPr>
        <w:t>响应供应商如需对项目提出询问或质疑，应按遴选文件附件中的询问函和质疑函的格式提交。</w:t>
      </w:r>
    </w:p>
    <w:p w:rsidR="00AE7353" w:rsidRPr="00CC3E6B" w:rsidRDefault="002A3603">
      <w:pPr>
        <w:tabs>
          <w:tab w:val="left" w:pos="709"/>
        </w:tabs>
        <w:spacing w:beforeLines="50" w:before="156" w:line="600" w:lineRule="exact"/>
        <w:jc w:val="center"/>
        <w:rPr>
          <w:rFonts w:ascii="宋体" w:eastAsia="宋体" w:hAnsi="宋体" w:cs="黑体"/>
          <w:b/>
        </w:rPr>
      </w:pPr>
      <w:r w:rsidRPr="00CC3E6B">
        <w:rPr>
          <w:rFonts w:ascii="宋体" w:eastAsia="宋体" w:hAnsi="宋体" w:cs="黑体" w:hint="eastAsia"/>
          <w:szCs w:val="21"/>
        </w:rPr>
        <w:t xml:space="preserve"> </w:t>
      </w:r>
      <w:r w:rsidRPr="00CC3E6B">
        <w:rPr>
          <w:rFonts w:ascii="宋体" w:eastAsia="宋体" w:hAnsi="宋体" w:cs="黑体" w:hint="eastAsia"/>
          <w:b/>
        </w:rPr>
        <w:t>(本提示内容非遴选文件的组成部分，仅为善意提醒。如有不一致，以遴选文件为准。)</w:t>
      </w:r>
    </w:p>
    <w:p w:rsidR="00AE7353" w:rsidRPr="00CC3E6B" w:rsidRDefault="00AE7353">
      <w:pPr>
        <w:tabs>
          <w:tab w:val="left" w:pos="709"/>
        </w:tabs>
        <w:spacing w:beforeLines="50" w:before="156" w:line="600" w:lineRule="exact"/>
        <w:jc w:val="center"/>
        <w:rPr>
          <w:rFonts w:ascii="宋体" w:eastAsia="宋体" w:hAnsi="宋体" w:cs="黑体"/>
          <w:b/>
          <w:sz w:val="24"/>
          <w:szCs w:val="24"/>
        </w:rPr>
      </w:pPr>
    </w:p>
    <w:p w:rsidR="00AE7353" w:rsidRPr="00CC3E6B" w:rsidRDefault="00AE7353">
      <w:pPr>
        <w:tabs>
          <w:tab w:val="left" w:pos="709"/>
        </w:tabs>
        <w:spacing w:beforeLines="50" w:before="156" w:line="600" w:lineRule="exact"/>
        <w:jc w:val="center"/>
        <w:rPr>
          <w:rFonts w:ascii="宋体" w:eastAsia="宋体" w:hAnsi="宋体" w:cs="黑体"/>
          <w:b/>
          <w:sz w:val="32"/>
          <w:szCs w:val="32"/>
        </w:rPr>
      </w:pPr>
    </w:p>
    <w:p w:rsidR="00AE7353" w:rsidRPr="00CC3E6B" w:rsidRDefault="00AE7353">
      <w:pPr>
        <w:tabs>
          <w:tab w:val="left" w:pos="709"/>
        </w:tabs>
        <w:spacing w:beforeLines="50" w:before="156" w:line="600" w:lineRule="exact"/>
        <w:rPr>
          <w:rFonts w:ascii="宋体" w:eastAsia="宋体" w:hAnsi="宋体" w:cs="黑体"/>
          <w:b/>
        </w:rPr>
      </w:pPr>
    </w:p>
    <w:p w:rsidR="00AE7353" w:rsidRPr="00CC3E6B" w:rsidRDefault="00AE7353">
      <w:pPr>
        <w:rPr>
          <w:rFonts w:ascii="宋体" w:eastAsia="宋体" w:hAnsi="宋体" w:cs="黑体"/>
        </w:rPr>
      </w:pPr>
    </w:p>
    <w:p w:rsidR="00AE7353" w:rsidRPr="00CC3E6B" w:rsidRDefault="00AE7353">
      <w:pPr>
        <w:jc w:val="right"/>
        <w:rPr>
          <w:rFonts w:ascii="宋体" w:eastAsia="宋体" w:hAnsi="宋体" w:cs="黑体"/>
        </w:rPr>
      </w:pPr>
    </w:p>
    <w:bookmarkStart w:id="0" w:name="_Toc391367873" w:displacedByCustomXml="next"/>
    <w:bookmarkStart w:id="1" w:name="_Toc391627747" w:displacedByCustomXml="next"/>
    <w:bookmarkStart w:id="2" w:name="_Toc405313951" w:displacedByCustomXml="next"/>
    <w:sdt>
      <w:sdtPr>
        <w:rPr>
          <w:rFonts w:ascii="宋体" w:eastAsia="宋体" w:hAnsi="宋体" w:cs="黑体" w:hint="eastAsia"/>
          <w:b w:val="0"/>
          <w:bCs w:val="0"/>
          <w:color w:val="auto"/>
          <w:kern w:val="2"/>
          <w:sz w:val="21"/>
          <w:szCs w:val="22"/>
          <w:lang w:val="zh-CN"/>
        </w:rPr>
        <w:id w:val="-671422043"/>
        <w:docPartObj>
          <w:docPartGallery w:val="Table of Contents"/>
          <w:docPartUnique/>
        </w:docPartObj>
      </w:sdtPr>
      <w:sdtEndPr>
        <w:rPr>
          <w:szCs w:val="21"/>
        </w:rPr>
      </w:sdtEndPr>
      <w:sdtContent>
        <w:p w:rsidR="00AE7353" w:rsidRPr="00CC3E6B" w:rsidRDefault="002A3603">
          <w:pPr>
            <w:pStyle w:val="TOC1"/>
            <w:keepNext w:val="0"/>
            <w:keepLines w:val="0"/>
            <w:pageBreakBefore/>
            <w:widowControl w:val="0"/>
            <w:spacing w:before="0" w:line="360" w:lineRule="auto"/>
            <w:jc w:val="center"/>
            <w:rPr>
              <w:rFonts w:ascii="宋体" w:eastAsia="宋体" w:hAnsi="宋体" w:cs="黑体"/>
              <w:color w:val="auto"/>
            </w:rPr>
          </w:pPr>
          <w:r w:rsidRPr="00CC3E6B">
            <w:rPr>
              <w:rFonts w:ascii="宋体" w:eastAsia="宋体" w:hAnsi="宋体" w:cs="黑体" w:hint="eastAsia"/>
              <w:color w:val="auto"/>
              <w:lang w:val="zh-CN"/>
            </w:rPr>
            <w:t>目   录</w:t>
          </w:r>
        </w:p>
        <w:p w:rsidR="00AE7353" w:rsidRPr="00CC3E6B" w:rsidRDefault="002A3603">
          <w:pPr>
            <w:pStyle w:val="11"/>
            <w:tabs>
              <w:tab w:val="clear" w:pos="8273"/>
              <w:tab w:val="right" w:leader="dot" w:pos="8551"/>
            </w:tabs>
            <w:rPr>
              <w:rFonts w:ascii="宋体" w:eastAsia="宋体" w:hAnsi="宋体"/>
              <w:noProof/>
            </w:rPr>
          </w:pPr>
          <w:r w:rsidRPr="00CC3E6B">
            <w:rPr>
              <w:rFonts w:ascii="宋体" w:eastAsia="宋体" w:hAnsi="宋体" w:cs="黑体" w:hint="eastAsia"/>
              <w:sz w:val="21"/>
              <w:szCs w:val="21"/>
            </w:rPr>
            <w:fldChar w:fldCharType="begin"/>
          </w:r>
          <w:r w:rsidRPr="00CC3E6B">
            <w:rPr>
              <w:rFonts w:ascii="宋体" w:eastAsia="宋体" w:hAnsi="宋体" w:cs="黑体" w:hint="eastAsia"/>
              <w:sz w:val="21"/>
              <w:szCs w:val="21"/>
            </w:rPr>
            <w:instrText xml:space="preserve"> TOC \o "1-3" \h \z \u </w:instrText>
          </w:r>
          <w:r w:rsidRPr="00CC3E6B">
            <w:rPr>
              <w:rFonts w:ascii="宋体" w:eastAsia="宋体" w:hAnsi="宋体" w:cs="黑体" w:hint="eastAsia"/>
              <w:sz w:val="21"/>
              <w:szCs w:val="21"/>
            </w:rPr>
            <w:fldChar w:fldCharType="separate"/>
          </w:r>
          <w:hyperlink w:anchor="_Toc22188" w:history="1">
            <w:r w:rsidRPr="00CC3E6B">
              <w:rPr>
                <w:rFonts w:ascii="宋体" w:eastAsia="宋体" w:hAnsi="宋体" w:cs="黑体" w:hint="eastAsia"/>
                <w:noProof/>
                <w:spacing w:val="20"/>
                <w:szCs w:val="32"/>
              </w:rPr>
              <w:t>第一部分 邀请函</w:t>
            </w:r>
            <w:r w:rsidRPr="00CC3E6B">
              <w:rPr>
                <w:rFonts w:ascii="宋体" w:eastAsia="宋体" w:hAnsi="宋体"/>
                <w:noProof/>
              </w:rPr>
              <w:tab/>
            </w:r>
            <w:r w:rsidRPr="00CC3E6B">
              <w:rPr>
                <w:rFonts w:ascii="宋体" w:eastAsia="宋体" w:hAnsi="宋体"/>
                <w:noProof/>
              </w:rPr>
              <w:fldChar w:fldCharType="begin"/>
            </w:r>
            <w:r w:rsidRPr="00CC3E6B">
              <w:rPr>
                <w:rFonts w:ascii="宋体" w:eastAsia="宋体" w:hAnsi="宋体"/>
                <w:noProof/>
              </w:rPr>
              <w:instrText xml:space="preserve"> PAGEREF _Toc22188 \h </w:instrText>
            </w:r>
            <w:r w:rsidRPr="00CC3E6B">
              <w:rPr>
                <w:rFonts w:ascii="宋体" w:eastAsia="宋体" w:hAnsi="宋体"/>
                <w:noProof/>
              </w:rPr>
            </w:r>
            <w:r w:rsidRPr="00CC3E6B">
              <w:rPr>
                <w:rFonts w:ascii="宋体" w:eastAsia="宋体" w:hAnsi="宋体"/>
                <w:noProof/>
              </w:rPr>
              <w:fldChar w:fldCharType="separate"/>
            </w:r>
            <w:r w:rsidR="00165634" w:rsidRPr="00CC3E6B">
              <w:rPr>
                <w:rFonts w:ascii="宋体" w:eastAsia="宋体" w:hAnsi="宋体"/>
                <w:noProof/>
              </w:rPr>
              <w:t>4</w:t>
            </w:r>
            <w:r w:rsidRPr="00CC3E6B">
              <w:rPr>
                <w:rFonts w:ascii="宋体" w:eastAsia="宋体" w:hAnsi="宋体"/>
                <w:noProof/>
              </w:rPr>
              <w:fldChar w:fldCharType="end"/>
            </w:r>
          </w:hyperlink>
        </w:p>
        <w:p w:rsidR="00AE7353" w:rsidRPr="00CC3E6B" w:rsidRDefault="007E4E63">
          <w:pPr>
            <w:pStyle w:val="11"/>
            <w:tabs>
              <w:tab w:val="clear" w:pos="8273"/>
              <w:tab w:val="right" w:leader="dot" w:pos="8551"/>
            </w:tabs>
            <w:rPr>
              <w:rFonts w:ascii="宋体" w:eastAsia="宋体" w:hAnsi="宋体"/>
              <w:noProof/>
            </w:rPr>
          </w:pPr>
          <w:hyperlink w:anchor="_Toc6387" w:history="1">
            <w:r w:rsidR="002A3603" w:rsidRPr="00CC3E6B">
              <w:rPr>
                <w:rFonts w:ascii="宋体" w:eastAsia="宋体" w:hAnsi="宋体" w:cs="黑体" w:hint="eastAsia"/>
                <w:noProof/>
                <w:spacing w:val="20"/>
                <w:szCs w:val="32"/>
              </w:rPr>
              <w:t>第二部分 采购需求</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_Toc6387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7</w:t>
            </w:r>
            <w:r w:rsidR="002A3603" w:rsidRPr="00CC3E6B">
              <w:rPr>
                <w:rFonts w:ascii="宋体" w:eastAsia="宋体" w:hAnsi="宋体"/>
                <w:noProof/>
              </w:rPr>
              <w:fldChar w:fldCharType="end"/>
            </w:r>
          </w:hyperlink>
        </w:p>
        <w:p w:rsidR="00AE7353" w:rsidRPr="00CC3E6B" w:rsidRDefault="007E4E63">
          <w:pPr>
            <w:pStyle w:val="11"/>
            <w:tabs>
              <w:tab w:val="clear" w:pos="8273"/>
              <w:tab w:val="right" w:leader="dot" w:pos="8551"/>
            </w:tabs>
            <w:rPr>
              <w:rFonts w:ascii="宋体" w:eastAsia="宋体" w:hAnsi="宋体"/>
              <w:noProof/>
            </w:rPr>
          </w:pPr>
          <w:hyperlink w:anchor="_Toc30469" w:history="1">
            <w:r w:rsidR="002A3603" w:rsidRPr="00CC3E6B">
              <w:rPr>
                <w:rFonts w:ascii="宋体" w:eastAsia="宋体" w:hAnsi="宋体" w:cs="黑体" w:hint="eastAsia"/>
                <w:noProof/>
                <w:spacing w:val="20"/>
                <w:szCs w:val="32"/>
              </w:rPr>
              <w:t>第三部分 响应须知</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_Toc30469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18</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9003" w:history="1">
            <w:r w:rsidR="002A3603" w:rsidRPr="00CC3E6B">
              <w:rPr>
                <w:rFonts w:ascii="宋体" w:eastAsia="宋体" w:hAnsi="宋体" w:cs="黑体" w:hint="eastAsia"/>
                <w:bCs/>
                <w:noProof/>
                <w:spacing w:val="12"/>
                <w:szCs w:val="21"/>
              </w:rPr>
              <w:t>附件1  询问函格式</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_Toc29003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25</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31610" w:history="1">
            <w:r w:rsidR="002A3603" w:rsidRPr="00CC3E6B">
              <w:rPr>
                <w:rFonts w:ascii="宋体" w:eastAsia="宋体" w:hAnsi="宋体" w:cs="黑体" w:hint="eastAsia"/>
                <w:noProof/>
                <w:spacing w:val="12"/>
                <w:szCs w:val="21"/>
              </w:rPr>
              <w:t>附件2  质疑函格式</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_Toc31610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26</w:t>
            </w:r>
            <w:r w:rsidR="002A3603" w:rsidRPr="00CC3E6B">
              <w:rPr>
                <w:rFonts w:ascii="宋体" w:eastAsia="宋体" w:hAnsi="宋体"/>
                <w:noProof/>
              </w:rPr>
              <w:fldChar w:fldCharType="end"/>
            </w:r>
          </w:hyperlink>
        </w:p>
        <w:p w:rsidR="00AE7353" w:rsidRPr="00CC3E6B" w:rsidRDefault="007E4E63">
          <w:pPr>
            <w:pStyle w:val="11"/>
            <w:tabs>
              <w:tab w:val="clear" w:pos="8273"/>
              <w:tab w:val="right" w:leader="dot" w:pos="8551"/>
            </w:tabs>
            <w:rPr>
              <w:rFonts w:ascii="宋体" w:eastAsia="宋体" w:hAnsi="宋体"/>
              <w:noProof/>
            </w:rPr>
          </w:pPr>
          <w:hyperlink w:anchor="_Toc3743" w:history="1">
            <w:r w:rsidR="002A3603" w:rsidRPr="00CC3E6B">
              <w:rPr>
                <w:rFonts w:ascii="宋体" w:eastAsia="宋体" w:hAnsi="宋体" w:cs="黑体" w:hint="eastAsia"/>
                <w:noProof/>
                <w:spacing w:val="20"/>
                <w:szCs w:val="32"/>
              </w:rPr>
              <w:t>第四部分 评审方法、步骤、标准</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_Toc3743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27</w:t>
            </w:r>
            <w:r w:rsidR="002A3603" w:rsidRPr="00CC3E6B">
              <w:rPr>
                <w:rFonts w:ascii="宋体" w:eastAsia="宋体" w:hAnsi="宋体"/>
                <w:noProof/>
              </w:rPr>
              <w:fldChar w:fldCharType="end"/>
            </w:r>
          </w:hyperlink>
        </w:p>
        <w:p w:rsidR="00AE7353" w:rsidRPr="00CC3E6B" w:rsidRDefault="007E4E63">
          <w:pPr>
            <w:pStyle w:val="11"/>
            <w:tabs>
              <w:tab w:val="clear" w:pos="8273"/>
              <w:tab w:val="right" w:leader="dot" w:pos="8551"/>
            </w:tabs>
            <w:rPr>
              <w:rFonts w:ascii="宋体" w:eastAsia="宋体" w:hAnsi="宋体"/>
              <w:noProof/>
            </w:rPr>
          </w:pPr>
          <w:hyperlink w:anchor="_Toc10762" w:history="1">
            <w:r w:rsidR="002A3603" w:rsidRPr="00CC3E6B">
              <w:rPr>
                <w:rFonts w:ascii="宋体" w:eastAsia="宋体" w:hAnsi="宋体" w:cs="黑体" w:hint="eastAsia"/>
                <w:noProof/>
                <w:spacing w:val="20"/>
                <w:szCs w:val="32"/>
              </w:rPr>
              <w:t>第五部分 合同书格式</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_Toc10762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34</w:t>
            </w:r>
            <w:r w:rsidR="002A3603" w:rsidRPr="00CC3E6B">
              <w:rPr>
                <w:rFonts w:ascii="宋体" w:eastAsia="宋体" w:hAnsi="宋体"/>
                <w:noProof/>
              </w:rPr>
              <w:fldChar w:fldCharType="end"/>
            </w:r>
          </w:hyperlink>
        </w:p>
        <w:p w:rsidR="00AE7353" w:rsidRPr="00CC3E6B" w:rsidRDefault="007E4E63">
          <w:pPr>
            <w:pStyle w:val="11"/>
            <w:tabs>
              <w:tab w:val="clear" w:pos="8273"/>
              <w:tab w:val="right" w:leader="dot" w:pos="8551"/>
            </w:tabs>
            <w:rPr>
              <w:rFonts w:ascii="宋体" w:eastAsia="宋体" w:hAnsi="宋体"/>
              <w:noProof/>
            </w:rPr>
          </w:pPr>
          <w:hyperlink w:anchor="_Toc23399" w:history="1">
            <w:r w:rsidR="002A3603" w:rsidRPr="00CC3E6B">
              <w:rPr>
                <w:rFonts w:ascii="宋体" w:eastAsia="宋体" w:hAnsi="宋体" w:cs="黑体" w:hint="eastAsia"/>
                <w:noProof/>
                <w:spacing w:val="20"/>
                <w:szCs w:val="32"/>
              </w:rPr>
              <w:t>第六部分 响应文件格式</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_Toc23399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49</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30179" w:history="1">
            <w:r w:rsidR="002A3603" w:rsidRPr="00CC3E6B">
              <w:rPr>
                <w:rFonts w:ascii="宋体" w:eastAsia="宋体" w:hAnsi="宋体" w:cs="黑体"/>
                <w:bCs/>
                <w:noProof/>
                <w:spacing w:val="12"/>
                <w:szCs w:val="21"/>
              </w:rPr>
              <w:t xml:space="preserve">1. </w:t>
            </w:r>
            <w:r w:rsidR="002A3603" w:rsidRPr="00CC3E6B">
              <w:rPr>
                <w:rFonts w:ascii="宋体" w:eastAsia="宋体" w:hAnsi="宋体" w:cs="黑体" w:hint="eastAsia"/>
                <w:bCs/>
                <w:noProof/>
                <w:spacing w:val="12"/>
                <w:szCs w:val="21"/>
              </w:rPr>
              <w:t>初步自查索引表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_Toc30179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51</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11882" w:history="1">
            <w:r w:rsidR="002A3603" w:rsidRPr="00CC3E6B">
              <w:rPr>
                <w:rFonts w:ascii="宋体" w:eastAsia="宋体" w:hAnsi="宋体" w:cs="黑体"/>
                <w:bCs/>
                <w:noProof/>
                <w:spacing w:val="12"/>
                <w:szCs w:val="21"/>
              </w:rPr>
              <w:t xml:space="preserve">2. </w:t>
            </w:r>
            <w:r w:rsidR="002A3603" w:rsidRPr="00CC3E6B">
              <w:rPr>
                <w:rFonts w:ascii="宋体" w:eastAsia="宋体" w:hAnsi="宋体" w:cs="黑体" w:hint="eastAsia"/>
                <w:bCs/>
                <w:noProof/>
                <w:spacing w:val="12"/>
                <w:szCs w:val="21"/>
              </w:rPr>
              <w:t>详细评审索引表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_Toc11882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52</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9136" w:history="1">
            <w:r w:rsidR="002A3603" w:rsidRPr="00CC3E6B">
              <w:rPr>
                <w:rFonts w:ascii="宋体" w:eastAsia="宋体" w:hAnsi="宋体" w:cs="黑体"/>
                <w:noProof/>
                <w:spacing w:val="12"/>
                <w:szCs w:val="21"/>
              </w:rPr>
              <w:t xml:space="preserve">3. </w:t>
            </w:r>
            <w:r w:rsidR="002A3603" w:rsidRPr="00CC3E6B">
              <w:rPr>
                <w:rFonts w:ascii="宋体" w:eastAsia="宋体" w:hAnsi="宋体" w:cs="黑体" w:hint="eastAsia"/>
                <w:noProof/>
                <w:spacing w:val="12"/>
                <w:szCs w:val="21"/>
              </w:rPr>
              <w:t>报价一览表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_Toc29136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53</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4575" w:history="1">
            <w:r w:rsidR="002A3603" w:rsidRPr="00CC3E6B">
              <w:rPr>
                <w:rFonts w:ascii="宋体" w:eastAsia="宋体" w:hAnsi="宋体" w:cs="宋体" w:hint="eastAsia"/>
                <w:bCs/>
                <w:noProof/>
                <w:kern w:val="2"/>
                <w:szCs w:val="21"/>
              </w:rPr>
              <w:t xml:space="preserve">4. </w:t>
            </w:r>
            <w:r w:rsidR="002A3603" w:rsidRPr="00CC3E6B">
              <w:rPr>
                <w:rFonts w:ascii="宋体" w:eastAsia="宋体" w:hAnsi="宋体" w:cs="宋体" w:hint="eastAsia"/>
                <w:bCs/>
                <w:noProof/>
                <w:kern w:val="2"/>
                <w:szCs w:val="21"/>
                <w:lang w:bidi="ar"/>
              </w:rPr>
              <w:t>分项报价表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_Toc4575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54</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8031" w:history="1">
            <w:r w:rsidR="002A3603" w:rsidRPr="00CC3E6B">
              <w:rPr>
                <w:rFonts w:ascii="宋体" w:eastAsia="宋体" w:hAnsi="宋体" w:cs="黑体"/>
                <w:bCs/>
                <w:noProof/>
                <w:spacing w:val="12"/>
                <w:szCs w:val="21"/>
              </w:rPr>
              <w:t xml:space="preserve">5. </w:t>
            </w:r>
            <w:r w:rsidR="002A3603" w:rsidRPr="00CC3E6B">
              <w:rPr>
                <w:rFonts w:ascii="宋体" w:eastAsia="宋体" w:hAnsi="宋体" w:cs="黑体" w:hint="eastAsia"/>
                <w:bCs/>
                <w:noProof/>
                <w:spacing w:val="12"/>
                <w:szCs w:val="21"/>
              </w:rPr>
              <w:t>响应函</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_Toc8031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55</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6756" w:history="1">
            <w:r w:rsidR="002A3603" w:rsidRPr="00CC3E6B">
              <w:rPr>
                <w:rFonts w:ascii="宋体" w:eastAsia="宋体" w:hAnsi="宋体" w:cs="黑体"/>
                <w:bCs/>
                <w:noProof/>
                <w:spacing w:val="12"/>
                <w:szCs w:val="21"/>
              </w:rPr>
              <w:t xml:space="preserve">6. </w:t>
            </w:r>
            <w:r w:rsidR="002A3603" w:rsidRPr="00CC3E6B">
              <w:rPr>
                <w:rFonts w:ascii="宋体" w:eastAsia="宋体" w:hAnsi="宋体" w:cs="黑体" w:hint="eastAsia"/>
                <w:bCs/>
                <w:noProof/>
                <w:spacing w:val="12"/>
                <w:szCs w:val="21"/>
              </w:rPr>
              <w:t>资格声明函</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_Toc26756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56</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18458" w:history="1">
            <w:r w:rsidR="002A3603" w:rsidRPr="00CC3E6B">
              <w:rPr>
                <w:rFonts w:ascii="宋体" w:eastAsia="宋体" w:hAnsi="宋体" w:cs="黑体"/>
                <w:bCs/>
                <w:noProof/>
                <w:spacing w:val="12"/>
                <w:szCs w:val="21"/>
              </w:rPr>
              <w:t xml:space="preserve">7. </w:t>
            </w:r>
            <w:r w:rsidR="002A3603" w:rsidRPr="00CC3E6B">
              <w:rPr>
                <w:rFonts w:ascii="宋体" w:eastAsia="宋体" w:hAnsi="宋体" w:cs="黑体" w:hint="eastAsia"/>
                <w:bCs/>
                <w:noProof/>
                <w:spacing w:val="12"/>
                <w:szCs w:val="21"/>
              </w:rPr>
              <w:t>法定代表人身份证明书</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_Toc18458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57</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166" w:history="1">
            <w:r w:rsidR="002A3603" w:rsidRPr="00CC3E6B">
              <w:rPr>
                <w:rFonts w:ascii="宋体" w:eastAsia="宋体" w:hAnsi="宋体" w:cs="黑体"/>
                <w:bCs/>
                <w:noProof/>
                <w:spacing w:val="12"/>
                <w:szCs w:val="21"/>
              </w:rPr>
              <w:t xml:space="preserve">8. </w:t>
            </w:r>
            <w:r w:rsidR="002A3603" w:rsidRPr="00CC3E6B">
              <w:rPr>
                <w:rFonts w:ascii="宋体" w:eastAsia="宋体" w:hAnsi="宋体" w:cs="黑体" w:hint="eastAsia"/>
                <w:bCs/>
                <w:noProof/>
                <w:spacing w:val="12"/>
                <w:szCs w:val="21"/>
              </w:rPr>
              <w:t>法定代表人授权委托书</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_Toc2166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58</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14714" w:history="1">
            <w:r w:rsidR="002A3603" w:rsidRPr="00CC3E6B">
              <w:rPr>
                <w:rFonts w:ascii="宋体" w:eastAsia="宋体" w:hAnsi="宋体" w:cs="黑体"/>
                <w:bCs/>
                <w:noProof/>
                <w:spacing w:val="12"/>
                <w:szCs w:val="21"/>
              </w:rPr>
              <w:t xml:space="preserve">9. </w:t>
            </w:r>
            <w:r w:rsidR="002A3603" w:rsidRPr="00CC3E6B">
              <w:rPr>
                <w:rFonts w:ascii="宋体" w:eastAsia="宋体" w:hAnsi="宋体" w:cs="黑体" w:hint="eastAsia"/>
                <w:bCs/>
                <w:noProof/>
                <w:spacing w:val="12"/>
                <w:szCs w:val="21"/>
              </w:rPr>
              <w:t>响应供应商基本情况说明</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_Toc14714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59</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5046" w:history="1">
            <w:r w:rsidR="002A3603" w:rsidRPr="00CC3E6B">
              <w:rPr>
                <w:rFonts w:ascii="宋体" w:eastAsia="宋体" w:hAnsi="宋体" w:cs="黑体"/>
                <w:bCs/>
                <w:noProof/>
                <w:spacing w:val="12"/>
                <w:szCs w:val="21"/>
              </w:rPr>
              <w:t xml:space="preserve">10. </w:t>
            </w:r>
            <w:r w:rsidR="002A3603" w:rsidRPr="00CC3E6B">
              <w:rPr>
                <w:rFonts w:ascii="宋体" w:eastAsia="宋体" w:hAnsi="宋体" w:cs="黑体" w:hint="eastAsia"/>
                <w:bCs/>
                <w:noProof/>
                <w:spacing w:val="12"/>
                <w:szCs w:val="21"/>
              </w:rPr>
              <w:t>业绩表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_Toc25046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60</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16767" w:history="1">
            <w:r w:rsidR="002A3603" w:rsidRPr="00CC3E6B">
              <w:rPr>
                <w:rFonts w:ascii="宋体" w:eastAsia="宋体" w:hAnsi="宋体" w:cs="黑体"/>
                <w:bCs/>
                <w:noProof/>
                <w:spacing w:val="12"/>
                <w:szCs w:val="21"/>
              </w:rPr>
              <w:t xml:space="preserve">11. </w:t>
            </w:r>
            <w:r w:rsidR="002A3603" w:rsidRPr="00CC3E6B">
              <w:rPr>
                <w:rFonts w:ascii="宋体" w:eastAsia="宋体" w:hAnsi="宋体" w:cs="黑体" w:hint="eastAsia"/>
                <w:bCs/>
                <w:noProof/>
                <w:spacing w:val="12"/>
                <w:szCs w:val="21"/>
              </w:rPr>
              <w:t>商务要求偏离表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_Toc16767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61</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14200" w:history="1">
            <w:r w:rsidR="002A3603" w:rsidRPr="00CC3E6B">
              <w:rPr>
                <w:rFonts w:ascii="宋体" w:eastAsia="宋体" w:hAnsi="宋体" w:cs="黑体"/>
                <w:bCs/>
                <w:noProof/>
                <w:spacing w:val="12"/>
                <w:szCs w:val="21"/>
              </w:rPr>
              <w:t xml:space="preserve">12. </w:t>
            </w:r>
            <w:r w:rsidR="002A3603" w:rsidRPr="00CC3E6B">
              <w:rPr>
                <w:rFonts w:ascii="宋体" w:eastAsia="宋体" w:hAnsi="宋体" w:cs="黑体" w:hint="eastAsia"/>
                <w:bCs/>
                <w:noProof/>
                <w:spacing w:val="12"/>
                <w:szCs w:val="21"/>
              </w:rPr>
              <w:t>项目技术服务人员情况表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_Toc14200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62</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31004" w:history="1">
            <w:r w:rsidR="002A3603" w:rsidRPr="00CC3E6B">
              <w:rPr>
                <w:rFonts w:ascii="宋体" w:eastAsia="宋体" w:hAnsi="宋体" w:cs="黑体"/>
                <w:bCs/>
                <w:noProof/>
                <w:spacing w:val="12"/>
                <w:szCs w:val="21"/>
              </w:rPr>
              <w:t xml:space="preserve">13. </w:t>
            </w:r>
            <w:r w:rsidR="002A3603" w:rsidRPr="00CC3E6B">
              <w:rPr>
                <w:rFonts w:ascii="宋体" w:eastAsia="宋体" w:hAnsi="宋体" w:cs="黑体" w:hint="eastAsia"/>
                <w:bCs/>
                <w:noProof/>
                <w:spacing w:val="12"/>
                <w:szCs w:val="21"/>
              </w:rPr>
              <w:t>项目负责人简历表</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_Toc31004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63</w:t>
            </w:r>
            <w:r w:rsidR="002A3603" w:rsidRPr="00CC3E6B">
              <w:rPr>
                <w:rFonts w:ascii="宋体" w:eastAsia="宋体" w:hAnsi="宋体"/>
                <w:noProof/>
              </w:rPr>
              <w:fldChar w:fldCharType="end"/>
            </w:r>
          </w:hyperlink>
        </w:p>
        <w:p w:rsidR="00AE7353" w:rsidRPr="00CC3E6B" w:rsidRDefault="007E4E63">
          <w:pPr>
            <w:pStyle w:val="21"/>
            <w:tabs>
              <w:tab w:val="clear" w:pos="709"/>
              <w:tab w:val="clear" w:pos="8302"/>
              <w:tab w:val="right" w:leader="dot" w:pos="8551"/>
            </w:tabs>
            <w:rPr>
              <w:rFonts w:ascii="宋体" w:eastAsia="宋体" w:hAnsi="宋体"/>
              <w:noProof/>
            </w:rPr>
          </w:pPr>
          <w:hyperlink w:anchor="_Toc25141" w:history="1">
            <w:r w:rsidR="002A3603" w:rsidRPr="00CC3E6B">
              <w:rPr>
                <w:rFonts w:ascii="宋体" w:eastAsia="宋体" w:hAnsi="宋体" w:cs="黑体"/>
                <w:noProof/>
                <w:spacing w:val="12"/>
                <w:szCs w:val="21"/>
              </w:rPr>
              <w:t xml:space="preserve">14. </w:t>
            </w:r>
            <w:r w:rsidR="002A3603" w:rsidRPr="00CC3E6B">
              <w:rPr>
                <w:rFonts w:ascii="宋体" w:eastAsia="宋体" w:hAnsi="宋体" w:cs="黑体" w:hint="eastAsia"/>
                <w:noProof/>
                <w:spacing w:val="12"/>
                <w:szCs w:val="21"/>
              </w:rPr>
              <w:t>响应信封格式</w:t>
            </w:r>
            <w:r w:rsidR="002A3603" w:rsidRPr="00CC3E6B">
              <w:rPr>
                <w:rFonts w:ascii="宋体" w:eastAsia="宋体" w:hAnsi="宋体"/>
                <w:noProof/>
              </w:rPr>
              <w:tab/>
            </w:r>
            <w:r w:rsidR="002A3603" w:rsidRPr="00CC3E6B">
              <w:rPr>
                <w:rFonts w:ascii="宋体" w:eastAsia="宋体" w:hAnsi="宋体"/>
                <w:noProof/>
              </w:rPr>
              <w:fldChar w:fldCharType="begin"/>
            </w:r>
            <w:r w:rsidR="002A3603" w:rsidRPr="00CC3E6B">
              <w:rPr>
                <w:rFonts w:ascii="宋体" w:eastAsia="宋体" w:hAnsi="宋体"/>
                <w:noProof/>
              </w:rPr>
              <w:instrText xml:space="preserve"> PAGEREF _Toc25141 \h </w:instrText>
            </w:r>
            <w:r w:rsidR="002A3603" w:rsidRPr="00CC3E6B">
              <w:rPr>
                <w:rFonts w:ascii="宋体" w:eastAsia="宋体" w:hAnsi="宋体"/>
                <w:noProof/>
              </w:rPr>
            </w:r>
            <w:r w:rsidR="002A3603" w:rsidRPr="00CC3E6B">
              <w:rPr>
                <w:rFonts w:ascii="宋体" w:eastAsia="宋体" w:hAnsi="宋体"/>
                <w:noProof/>
              </w:rPr>
              <w:fldChar w:fldCharType="separate"/>
            </w:r>
            <w:r w:rsidR="00165634" w:rsidRPr="00CC3E6B">
              <w:rPr>
                <w:rFonts w:ascii="宋体" w:eastAsia="宋体" w:hAnsi="宋体"/>
                <w:noProof/>
              </w:rPr>
              <w:t>64</w:t>
            </w:r>
            <w:r w:rsidR="002A3603" w:rsidRPr="00CC3E6B">
              <w:rPr>
                <w:rFonts w:ascii="宋体" w:eastAsia="宋体" w:hAnsi="宋体"/>
                <w:noProof/>
              </w:rPr>
              <w:fldChar w:fldCharType="end"/>
            </w:r>
          </w:hyperlink>
        </w:p>
        <w:p w:rsidR="00AE7353" w:rsidRPr="00CC3E6B" w:rsidRDefault="002A3603">
          <w:pPr>
            <w:tabs>
              <w:tab w:val="right" w:leader="dot" w:pos="8931"/>
            </w:tabs>
            <w:spacing w:line="348" w:lineRule="auto"/>
            <w:rPr>
              <w:rFonts w:ascii="宋体" w:eastAsia="宋体" w:hAnsi="宋体" w:cs="黑体"/>
              <w:szCs w:val="21"/>
            </w:rPr>
          </w:pPr>
          <w:r w:rsidRPr="00CC3E6B">
            <w:rPr>
              <w:rFonts w:ascii="宋体" w:eastAsia="宋体" w:hAnsi="宋体" w:cs="黑体" w:hint="eastAsia"/>
              <w:bCs/>
              <w:szCs w:val="21"/>
              <w:lang w:val="zh-CN"/>
            </w:rPr>
            <w:fldChar w:fldCharType="end"/>
          </w:r>
        </w:p>
      </w:sdtContent>
    </w:sdt>
    <w:p w:rsidR="00AE7353" w:rsidRPr="00CC3E6B" w:rsidRDefault="002A3603">
      <w:pPr>
        <w:pStyle w:val="1"/>
        <w:keepNext w:val="0"/>
        <w:keepLines w:val="0"/>
        <w:pageBreakBefore/>
        <w:spacing w:before="120" w:after="120" w:line="360" w:lineRule="auto"/>
        <w:jc w:val="center"/>
        <w:rPr>
          <w:rFonts w:ascii="宋体" w:eastAsia="宋体" w:hAnsi="宋体" w:cs="黑体"/>
          <w:spacing w:val="20"/>
          <w:sz w:val="32"/>
          <w:szCs w:val="32"/>
        </w:rPr>
      </w:pPr>
      <w:bookmarkStart w:id="3" w:name="_Toc22188"/>
      <w:r w:rsidRPr="00CC3E6B">
        <w:rPr>
          <w:rFonts w:ascii="宋体" w:eastAsia="宋体" w:hAnsi="宋体" w:cs="黑体" w:hint="eastAsia"/>
          <w:spacing w:val="20"/>
          <w:sz w:val="32"/>
          <w:szCs w:val="32"/>
        </w:rPr>
        <w:lastRenderedPageBreak/>
        <w:t>第一部分 邀请函</w:t>
      </w:r>
      <w:bookmarkEnd w:id="2"/>
      <w:bookmarkEnd w:id="1"/>
      <w:bookmarkEnd w:id="0"/>
      <w:bookmarkEnd w:id="3"/>
    </w:p>
    <w:p w:rsidR="00AE7353" w:rsidRPr="00CC3E6B" w:rsidRDefault="002A3603">
      <w:pPr>
        <w:widowControl/>
        <w:spacing w:beforeLines="50" w:before="156" w:afterLines="50" w:after="156" w:line="360" w:lineRule="atLeast"/>
        <w:jc w:val="left"/>
        <w:rPr>
          <w:rFonts w:ascii="宋体" w:eastAsia="宋体" w:hAnsi="宋体" w:cs="黑体"/>
          <w:b/>
          <w:kern w:val="0"/>
          <w:sz w:val="24"/>
          <w:szCs w:val="24"/>
        </w:rPr>
      </w:pPr>
      <w:r w:rsidRPr="00CC3E6B">
        <w:rPr>
          <w:rFonts w:ascii="宋体" w:eastAsia="宋体" w:hAnsi="宋体" w:cs="黑体" w:hint="eastAsia"/>
          <w:b/>
          <w:kern w:val="0"/>
          <w:sz w:val="24"/>
          <w:szCs w:val="24"/>
        </w:rPr>
        <w:t>项目概况</w:t>
      </w:r>
    </w:p>
    <w:p w:rsidR="00AE7353" w:rsidRPr="00CC3E6B" w:rsidRDefault="002A3603">
      <w:pPr>
        <w:tabs>
          <w:tab w:val="left" w:pos="426"/>
        </w:tabs>
        <w:spacing w:beforeLines="100" w:before="312" w:line="360" w:lineRule="auto"/>
        <w:ind w:firstLineChars="200" w:firstLine="420"/>
        <w:rPr>
          <w:rFonts w:ascii="宋体" w:eastAsia="宋体" w:hAnsi="宋体" w:cs="黑体"/>
          <w:szCs w:val="21"/>
        </w:rPr>
      </w:pPr>
      <w:r w:rsidRPr="00CC3E6B">
        <w:rPr>
          <w:rFonts w:ascii="宋体" w:eastAsia="宋体" w:hAnsi="宋体" w:cs="黑体" w:hint="eastAsia"/>
          <w:kern w:val="0"/>
          <w:szCs w:val="21"/>
          <w:u w:val="single"/>
        </w:rPr>
        <w:t>东莞市第四高级中学保安绿化项目</w:t>
      </w:r>
      <w:r w:rsidRPr="00CC3E6B">
        <w:rPr>
          <w:rFonts w:ascii="宋体" w:eastAsia="宋体" w:hAnsi="宋体" w:cs="黑体" w:hint="eastAsia"/>
          <w:kern w:val="0"/>
          <w:szCs w:val="21"/>
        </w:rPr>
        <w:t>的潜在响应供应商应在</w:t>
      </w:r>
      <w:r w:rsidRPr="00CC3E6B">
        <w:rPr>
          <w:rFonts w:ascii="宋体" w:eastAsia="宋体" w:hAnsi="宋体" w:cs="黑体" w:hint="eastAsia"/>
          <w:kern w:val="0"/>
          <w:szCs w:val="21"/>
          <w:u w:val="single"/>
        </w:rPr>
        <w:t>东莞市莞城街道东城中路莞城段626号达鑫创富大厦1号楼1013室（翟工，13751484126）</w:t>
      </w:r>
      <w:r w:rsidRPr="00CC3E6B">
        <w:rPr>
          <w:rFonts w:ascii="宋体" w:eastAsia="宋体" w:hAnsi="宋体" w:cs="黑体" w:hint="eastAsia"/>
          <w:kern w:val="0"/>
          <w:szCs w:val="21"/>
        </w:rPr>
        <w:t>获取遴选文件，并于</w:t>
      </w:r>
      <w:r w:rsidRPr="00CC3E6B">
        <w:rPr>
          <w:rFonts w:ascii="宋体" w:eastAsia="宋体" w:hAnsi="宋体" w:cs="黑体" w:hint="eastAsia"/>
          <w:kern w:val="0"/>
          <w:szCs w:val="21"/>
          <w:u w:val="single"/>
        </w:rPr>
        <w:t>2023</w:t>
      </w:r>
      <w:r w:rsidRPr="00CC3E6B">
        <w:rPr>
          <w:rFonts w:ascii="宋体" w:eastAsia="宋体" w:hAnsi="宋体" w:cs="黑体" w:hint="eastAsia"/>
          <w:kern w:val="0"/>
          <w:szCs w:val="21"/>
        </w:rPr>
        <w:t>年</w:t>
      </w:r>
      <w:r w:rsidRPr="00CC3E6B">
        <w:rPr>
          <w:rFonts w:ascii="宋体" w:eastAsia="宋体" w:hAnsi="宋体" w:cs="黑体"/>
          <w:kern w:val="0"/>
          <w:szCs w:val="21"/>
          <w:u w:val="single"/>
        </w:rPr>
        <w:t>12</w:t>
      </w:r>
      <w:r w:rsidRPr="00CC3E6B">
        <w:rPr>
          <w:rFonts w:ascii="宋体" w:eastAsia="宋体" w:hAnsi="宋体" w:cs="黑体" w:hint="eastAsia"/>
          <w:kern w:val="0"/>
          <w:szCs w:val="21"/>
        </w:rPr>
        <w:t>月</w:t>
      </w:r>
      <w:r w:rsidRPr="00CC3E6B">
        <w:rPr>
          <w:rFonts w:ascii="宋体" w:eastAsia="宋体" w:hAnsi="宋体" w:cs="黑体"/>
          <w:kern w:val="0"/>
          <w:szCs w:val="21"/>
          <w:u w:val="single"/>
        </w:rPr>
        <w:t>18</w:t>
      </w:r>
      <w:r w:rsidRPr="00CC3E6B">
        <w:rPr>
          <w:rFonts w:ascii="宋体" w:eastAsia="宋体" w:hAnsi="宋体" w:cs="黑体" w:hint="eastAsia"/>
          <w:kern w:val="0"/>
          <w:szCs w:val="21"/>
        </w:rPr>
        <w:t>日</w:t>
      </w:r>
      <w:r w:rsidR="00E12661" w:rsidRPr="00CC3E6B">
        <w:rPr>
          <w:rFonts w:ascii="宋体" w:eastAsia="宋体" w:hAnsi="宋体" w:cs="黑体"/>
          <w:kern w:val="0"/>
          <w:szCs w:val="21"/>
          <w:u w:val="single"/>
        </w:rPr>
        <w:t>14</w:t>
      </w:r>
      <w:r w:rsidRPr="00CC3E6B">
        <w:rPr>
          <w:rFonts w:ascii="宋体" w:eastAsia="宋体" w:hAnsi="宋体" w:cs="黑体" w:hint="eastAsia"/>
          <w:kern w:val="0"/>
          <w:szCs w:val="21"/>
        </w:rPr>
        <w:t>点</w:t>
      </w:r>
      <w:r w:rsidRPr="00CC3E6B">
        <w:rPr>
          <w:rFonts w:ascii="宋体" w:eastAsia="宋体" w:hAnsi="宋体" w:cs="黑体"/>
          <w:kern w:val="0"/>
          <w:szCs w:val="21"/>
          <w:u w:val="single"/>
        </w:rPr>
        <w:t>30</w:t>
      </w:r>
      <w:r w:rsidRPr="00CC3E6B">
        <w:rPr>
          <w:rFonts w:ascii="宋体" w:eastAsia="宋体" w:hAnsi="宋体" w:cs="黑体" w:hint="eastAsia"/>
          <w:kern w:val="0"/>
          <w:szCs w:val="21"/>
        </w:rPr>
        <w:t>分（北京时间）前递交响应文件。</w:t>
      </w:r>
    </w:p>
    <w:p w:rsidR="00AE7353" w:rsidRPr="00CC3E6B" w:rsidRDefault="002A3603">
      <w:pPr>
        <w:pStyle w:val="aff"/>
        <w:numPr>
          <w:ilvl w:val="0"/>
          <w:numId w:val="2"/>
        </w:numPr>
        <w:tabs>
          <w:tab w:val="left" w:pos="426"/>
        </w:tabs>
        <w:spacing w:beforeLines="100" w:before="312" w:line="360" w:lineRule="auto"/>
        <w:ind w:firstLineChars="0"/>
        <w:rPr>
          <w:rFonts w:ascii="宋体" w:eastAsia="宋体" w:hAnsi="宋体" w:cs="黑体"/>
          <w:szCs w:val="21"/>
        </w:rPr>
      </w:pPr>
      <w:r w:rsidRPr="00CC3E6B">
        <w:rPr>
          <w:rFonts w:ascii="宋体" w:eastAsia="宋体" w:hAnsi="宋体" w:cs="黑体" w:hint="eastAsia"/>
          <w:b/>
          <w:szCs w:val="21"/>
        </w:rPr>
        <w:t>项目基本情况：</w:t>
      </w:r>
    </w:p>
    <w:p w:rsidR="00AE7353" w:rsidRPr="00CC3E6B" w:rsidRDefault="002A3603">
      <w:pPr>
        <w:tabs>
          <w:tab w:val="left" w:pos="426"/>
        </w:tabs>
        <w:spacing w:line="360" w:lineRule="auto"/>
        <w:ind w:left="420" w:hangingChars="200" w:hanging="420"/>
        <w:rPr>
          <w:rFonts w:ascii="宋体" w:eastAsia="宋体" w:hAnsi="宋体" w:cs="黑体"/>
          <w:szCs w:val="21"/>
          <w:u w:val="single"/>
        </w:rPr>
      </w:pPr>
      <w:r w:rsidRPr="00CC3E6B">
        <w:rPr>
          <w:rFonts w:ascii="宋体" w:eastAsia="宋体" w:hAnsi="宋体" w:cs="黑体" w:hint="eastAsia"/>
          <w:szCs w:val="21"/>
        </w:rPr>
        <w:t>遴选编号：KRDGCZ2023005</w:t>
      </w:r>
    </w:p>
    <w:p w:rsidR="00AE7353" w:rsidRPr="00CC3E6B" w:rsidRDefault="002A3603">
      <w:pPr>
        <w:tabs>
          <w:tab w:val="left" w:pos="426"/>
        </w:tabs>
        <w:spacing w:line="360" w:lineRule="auto"/>
        <w:ind w:left="420" w:hangingChars="200" w:hanging="420"/>
        <w:rPr>
          <w:rFonts w:ascii="宋体" w:eastAsia="宋体" w:hAnsi="宋体" w:cs="黑体"/>
          <w:szCs w:val="21"/>
        </w:rPr>
      </w:pPr>
      <w:r w:rsidRPr="00CC3E6B">
        <w:rPr>
          <w:rFonts w:ascii="宋体" w:eastAsia="宋体" w:hAnsi="宋体" w:cs="黑体" w:hint="eastAsia"/>
          <w:szCs w:val="21"/>
        </w:rPr>
        <w:t>项目名称：东莞市第四高级中学保安绿化项目</w:t>
      </w:r>
    </w:p>
    <w:p w:rsidR="00AE7353" w:rsidRPr="00CC3E6B" w:rsidRDefault="002A3603">
      <w:pPr>
        <w:tabs>
          <w:tab w:val="left" w:pos="426"/>
        </w:tabs>
        <w:spacing w:line="360" w:lineRule="auto"/>
        <w:ind w:left="420" w:hangingChars="200" w:hanging="420"/>
        <w:rPr>
          <w:rFonts w:ascii="宋体" w:eastAsia="宋体" w:hAnsi="宋体" w:cs="黑体"/>
          <w:szCs w:val="21"/>
        </w:rPr>
      </w:pPr>
      <w:r w:rsidRPr="00CC3E6B">
        <w:rPr>
          <w:rFonts w:ascii="宋体" w:eastAsia="宋体" w:hAnsi="宋体" w:cs="黑体" w:hint="eastAsia"/>
          <w:szCs w:val="21"/>
        </w:rPr>
        <w:t>采购方式：遴选采购</w:t>
      </w:r>
    </w:p>
    <w:p w:rsidR="00AE7353" w:rsidRPr="00CC3E6B" w:rsidRDefault="002A3603">
      <w:pPr>
        <w:tabs>
          <w:tab w:val="left" w:pos="426"/>
        </w:tabs>
        <w:spacing w:line="360" w:lineRule="auto"/>
        <w:ind w:left="1050" w:hangingChars="500" w:hanging="1050"/>
        <w:rPr>
          <w:rFonts w:ascii="宋体" w:eastAsia="宋体" w:hAnsi="宋体" w:cs="黑体"/>
          <w:szCs w:val="21"/>
        </w:rPr>
      </w:pPr>
      <w:r w:rsidRPr="00CC3E6B">
        <w:rPr>
          <w:rFonts w:ascii="宋体" w:eastAsia="宋体" w:hAnsi="宋体" w:cs="黑体" w:hint="eastAsia"/>
          <w:szCs w:val="21"/>
        </w:rPr>
        <w:t>项目预算：￥</w:t>
      </w:r>
      <w:r w:rsidRPr="00CC3E6B">
        <w:rPr>
          <w:rFonts w:ascii="宋体" w:eastAsia="宋体" w:hAnsi="宋体" w:cs="黑体"/>
          <w:szCs w:val="21"/>
        </w:rPr>
        <w:t>1,343,280.00</w:t>
      </w:r>
      <w:r w:rsidRPr="00CC3E6B">
        <w:rPr>
          <w:rFonts w:ascii="宋体" w:eastAsia="宋体" w:hAnsi="宋体" w:cs="黑体" w:hint="eastAsia"/>
        </w:rPr>
        <w:t>元</w:t>
      </w:r>
    </w:p>
    <w:p w:rsidR="00AE7353" w:rsidRPr="00CC3E6B" w:rsidRDefault="002A3603">
      <w:pPr>
        <w:tabs>
          <w:tab w:val="left" w:pos="426"/>
        </w:tabs>
        <w:spacing w:line="360" w:lineRule="auto"/>
        <w:ind w:left="422" w:hangingChars="200" w:hanging="422"/>
        <w:rPr>
          <w:rFonts w:ascii="宋体" w:eastAsia="宋体" w:hAnsi="宋体" w:cs="黑体"/>
          <w:b/>
          <w:bCs/>
          <w:szCs w:val="21"/>
        </w:rPr>
      </w:pPr>
      <w:r w:rsidRPr="00CC3E6B">
        <w:rPr>
          <w:rFonts w:ascii="宋体" w:eastAsia="宋体" w:hAnsi="宋体" w:cs="黑体" w:hint="eastAsia"/>
          <w:b/>
          <w:bCs/>
          <w:szCs w:val="21"/>
        </w:rPr>
        <w:t>采购需求：</w:t>
      </w:r>
    </w:p>
    <w:p w:rsidR="00AE7353" w:rsidRPr="00CC3E6B" w:rsidRDefault="002A3603">
      <w:pPr>
        <w:pStyle w:val="aff"/>
        <w:numPr>
          <w:ilvl w:val="0"/>
          <w:numId w:val="3"/>
        </w:numPr>
        <w:tabs>
          <w:tab w:val="left" w:pos="284"/>
        </w:tabs>
        <w:spacing w:line="360" w:lineRule="auto"/>
        <w:ind w:left="420" w:hangingChars="200"/>
        <w:rPr>
          <w:rFonts w:ascii="宋体" w:eastAsia="宋体" w:hAnsi="宋体" w:cs="黑体"/>
          <w:szCs w:val="21"/>
        </w:rPr>
      </w:pPr>
      <w:r w:rsidRPr="00CC3E6B">
        <w:rPr>
          <w:rFonts w:ascii="宋体" w:eastAsia="宋体" w:hAnsi="宋体" w:cs="黑体" w:hint="eastAsia"/>
          <w:szCs w:val="21"/>
        </w:rPr>
        <w:t xml:space="preserve">标的内容： </w:t>
      </w:r>
    </w:p>
    <w:tbl>
      <w:tblPr>
        <w:tblStyle w:val="af8"/>
        <w:tblW w:w="5000" w:type="pct"/>
        <w:tblLook w:val="04A0" w:firstRow="1" w:lastRow="0" w:firstColumn="1" w:lastColumn="0" w:noHBand="0" w:noVBand="1"/>
      </w:tblPr>
      <w:tblGrid>
        <w:gridCol w:w="960"/>
        <w:gridCol w:w="6332"/>
        <w:gridCol w:w="1249"/>
      </w:tblGrid>
      <w:tr w:rsidR="00AE7353" w:rsidRPr="00CC3E6B">
        <w:trPr>
          <w:trHeight w:val="567"/>
        </w:trPr>
        <w:tc>
          <w:tcPr>
            <w:tcW w:w="562" w:type="pct"/>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序号</w:t>
            </w:r>
          </w:p>
        </w:tc>
        <w:tc>
          <w:tcPr>
            <w:tcW w:w="3707" w:type="pct"/>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标的名称</w:t>
            </w:r>
          </w:p>
        </w:tc>
        <w:tc>
          <w:tcPr>
            <w:tcW w:w="731" w:type="pct"/>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标的数量</w:t>
            </w:r>
          </w:p>
        </w:tc>
      </w:tr>
      <w:tr w:rsidR="00AE7353" w:rsidRPr="00CC3E6B">
        <w:trPr>
          <w:trHeight w:val="567"/>
        </w:trPr>
        <w:tc>
          <w:tcPr>
            <w:tcW w:w="562" w:type="pct"/>
            <w:vAlign w:val="center"/>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1</w:t>
            </w:r>
          </w:p>
        </w:tc>
        <w:tc>
          <w:tcPr>
            <w:tcW w:w="3707" w:type="pct"/>
            <w:vAlign w:val="center"/>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东莞市第四高级中学保安绿化项目</w:t>
            </w:r>
          </w:p>
        </w:tc>
        <w:tc>
          <w:tcPr>
            <w:tcW w:w="731" w:type="pct"/>
            <w:vAlign w:val="center"/>
          </w:tcPr>
          <w:p w:rsidR="00AE7353" w:rsidRPr="00CC3E6B" w:rsidRDefault="002A3603">
            <w:pPr>
              <w:tabs>
                <w:tab w:val="left" w:pos="284"/>
              </w:tabs>
              <w:spacing w:line="360" w:lineRule="auto"/>
              <w:jc w:val="center"/>
              <w:rPr>
                <w:rFonts w:ascii="宋体" w:eastAsia="宋体" w:hAnsi="宋体" w:cs="黑体"/>
                <w:szCs w:val="21"/>
              </w:rPr>
            </w:pPr>
            <w:r w:rsidRPr="00CC3E6B">
              <w:rPr>
                <w:rFonts w:ascii="宋体" w:eastAsia="宋体" w:hAnsi="宋体" w:cs="黑体" w:hint="eastAsia"/>
                <w:szCs w:val="21"/>
              </w:rPr>
              <w:t>1项</w:t>
            </w:r>
          </w:p>
        </w:tc>
      </w:tr>
    </w:tbl>
    <w:p w:rsidR="00AE7353" w:rsidRPr="00CC3E6B" w:rsidRDefault="002A3603">
      <w:pPr>
        <w:pStyle w:val="aff"/>
        <w:numPr>
          <w:ilvl w:val="0"/>
          <w:numId w:val="3"/>
        </w:numPr>
        <w:tabs>
          <w:tab w:val="left" w:pos="284"/>
        </w:tabs>
        <w:spacing w:line="360" w:lineRule="auto"/>
        <w:ind w:left="420" w:hangingChars="200"/>
        <w:rPr>
          <w:rFonts w:ascii="宋体" w:eastAsia="宋体" w:hAnsi="宋体" w:cs="黑体"/>
          <w:szCs w:val="21"/>
        </w:rPr>
      </w:pPr>
      <w:r w:rsidRPr="00CC3E6B">
        <w:rPr>
          <w:rFonts w:ascii="宋体" w:eastAsia="宋体" w:hAnsi="宋体" w:cs="黑体" w:hint="eastAsia"/>
          <w:szCs w:val="21"/>
        </w:rPr>
        <w:t>简要技术需求或服务要求：（详见遴选文件采购需求）</w:t>
      </w:r>
    </w:p>
    <w:p w:rsidR="00AE7353" w:rsidRPr="00CC3E6B" w:rsidRDefault="002A3603">
      <w:pPr>
        <w:pStyle w:val="aff"/>
        <w:numPr>
          <w:ilvl w:val="0"/>
          <w:numId w:val="3"/>
        </w:numPr>
        <w:tabs>
          <w:tab w:val="left" w:pos="284"/>
        </w:tabs>
        <w:spacing w:line="360" w:lineRule="auto"/>
        <w:ind w:left="420" w:hangingChars="200"/>
        <w:rPr>
          <w:rFonts w:ascii="宋体" w:eastAsia="宋体" w:hAnsi="宋体" w:cs="黑体"/>
        </w:rPr>
      </w:pPr>
      <w:r w:rsidRPr="00CC3E6B">
        <w:rPr>
          <w:rFonts w:ascii="宋体" w:eastAsia="宋体" w:hAnsi="宋体" w:cs="黑体" w:hint="eastAsia"/>
          <w:szCs w:val="21"/>
        </w:rPr>
        <w:t>合同履行期限：自合同签订之日起一年（2024年1月1日至2024年12月31日）。</w:t>
      </w:r>
    </w:p>
    <w:p w:rsidR="00AE7353" w:rsidRPr="00CC3E6B" w:rsidRDefault="002A3603">
      <w:pPr>
        <w:pStyle w:val="aff"/>
        <w:numPr>
          <w:ilvl w:val="0"/>
          <w:numId w:val="3"/>
        </w:numPr>
        <w:tabs>
          <w:tab w:val="left" w:pos="284"/>
        </w:tabs>
        <w:spacing w:line="360" w:lineRule="auto"/>
        <w:ind w:left="420" w:hangingChars="200"/>
        <w:rPr>
          <w:rFonts w:ascii="宋体" w:eastAsia="宋体" w:hAnsi="宋体" w:cs="黑体"/>
          <w:szCs w:val="21"/>
        </w:rPr>
      </w:pPr>
      <w:r w:rsidRPr="00CC3E6B">
        <w:rPr>
          <w:rFonts w:ascii="宋体" w:eastAsia="宋体" w:hAnsi="宋体" w:cs="黑体" w:hint="eastAsia"/>
          <w:szCs w:val="21"/>
        </w:rPr>
        <w:t>本项目不接受联合体响应。</w:t>
      </w:r>
    </w:p>
    <w:p w:rsidR="00AE7353" w:rsidRPr="00CC3E6B" w:rsidRDefault="002A3603">
      <w:pPr>
        <w:pStyle w:val="aff"/>
        <w:numPr>
          <w:ilvl w:val="0"/>
          <w:numId w:val="2"/>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申请人的资格要求</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r w:rsidRPr="00CC3E6B">
        <w:rPr>
          <w:rFonts w:ascii="宋体" w:eastAsia="宋体" w:hAnsi="宋体" w:cs="黑体" w:hint="eastAsia"/>
          <w:szCs w:val="21"/>
        </w:rPr>
        <w:t>响应供应商应具有独立承担民事责任的能力：提供在中华人民共和国境内注册的法人或其他组织的营业执照或事业单位法人证书或社会团体法人登记证书复印件，如响应供应商为自然人的提供自然人身份证明复印件；如国家另有规定的，则从其规定。（分支机构参与响应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r w:rsidRPr="00CC3E6B">
        <w:rPr>
          <w:rFonts w:ascii="宋体" w:eastAsia="宋体" w:hAnsi="宋体" w:cs="黑体" w:hint="eastAsia"/>
          <w:szCs w:val="21"/>
        </w:rPr>
        <w:t>有依法缴纳税收和社会保障资金的良好记录，提供资格声明函，详见响应文件格式。</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bookmarkStart w:id="4" w:name="_Hlk90659088"/>
      <w:r w:rsidRPr="00CC3E6B">
        <w:rPr>
          <w:rFonts w:ascii="宋体" w:eastAsia="宋体" w:hAnsi="宋体" w:cs="黑体" w:hint="eastAsia"/>
          <w:szCs w:val="21"/>
        </w:rPr>
        <w:t>具有良好的商业信誉和健全的财务会计制度，提供资格声明函，详见响应文件格式</w:t>
      </w:r>
      <w:bookmarkEnd w:id="4"/>
      <w:r w:rsidRPr="00CC3E6B">
        <w:rPr>
          <w:rFonts w:ascii="宋体" w:eastAsia="宋体" w:hAnsi="宋体" w:cs="黑体" w:hint="eastAsia"/>
          <w:szCs w:val="21"/>
        </w:rPr>
        <w:t>。</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r w:rsidRPr="00CC3E6B">
        <w:rPr>
          <w:rFonts w:ascii="宋体" w:eastAsia="宋体" w:hAnsi="宋体" w:cs="黑体" w:hint="eastAsia"/>
          <w:szCs w:val="21"/>
        </w:rPr>
        <w:t>履行合同所必须的设备和专业技术能力：</w:t>
      </w:r>
      <w:bookmarkStart w:id="5" w:name="_Hlk90659431"/>
      <w:r w:rsidRPr="00CC3E6B">
        <w:rPr>
          <w:rFonts w:ascii="宋体" w:eastAsia="宋体" w:hAnsi="宋体" w:cs="黑体" w:hint="eastAsia"/>
          <w:szCs w:val="21"/>
        </w:rPr>
        <w:t>提供资格声明函，详见响应文件格式。</w:t>
      </w:r>
      <w:bookmarkEnd w:id="5"/>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bookmarkStart w:id="6" w:name="_Hlk81177175"/>
      <w:r w:rsidRPr="00CC3E6B">
        <w:rPr>
          <w:rFonts w:ascii="宋体" w:eastAsia="宋体" w:hAnsi="宋体" w:cs="黑体" w:hint="eastAsia"/>
          <w:szCs w:val="21"/>
        </w:rPr>
        <w:t>参加采购活动前3年内，在经营活动中没有重大违法记录：重大违法记录，是指响应供应</w:t>
      </w:r>
      <w:r w:rsidRPr="00CC3E6B">
        <w:rPr>
          <w:rFonts w:ascii="宋体" w:eastAsia="宋体" w:hAnsi="宋体" w:cs="黑体" w:hint="eastAsia"/>
          <w:szCs w:val="21"/>
        </w:rPr>
        <w:lastRenderedPageBreak/>
        <w:t>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bookmarkStart w:id="7" w:name="_Hlk79147767"/>
      <w:r w:rsidRPr="00CC3E6B">
        <w:rPr>
          <w:rFonts w:ascii="宋体" w:eastAsia="宋体" w:hAnsi="宋体" w:cs="黑体" w:hint="eastAsia"/>
          <w:szCs w:val="21"/>
        </w:rPr>
        <w:t>。</w:t>
      </w:r>
      <w:bookmarkEnd w:id="6"/>
      <w:bookmarkEnd w:id="7"/>
      <w:r w:rsidRPr="00CC3E6B">
        <w:rPr>
          <w:rFonts w:ascii="宋体" w:eastAsia="宋体" w:hAnsi="宋体" w:cs="黑体" w:hint="eastAsia"/>
          <w:szCs w:val="21"/>
        </w:rPr>
        <w:t>提供资格声明函，详见响应文件格式。</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r w:rsidRPr="00CC3E6B">
        <w:rPr>
          <w:rFonts w:ascii="宋体" w:eastAsia="宋体" w:hAnsi="宋体" w:cs="黑体" w:hint="eastAsia"/>
          <w:szCs w:val="21"/>
        </w:rPr>
        <w:t>落实政府采购政策需满足的资格要求：无</w:t>
      </w:r>
    </w:p>
    <w:p w:rsidR="00AE7353" w:rsidRPr="00CC3E6B" w:rsidRDefault="002A3603">
      <w:pPr>
        <w:pStyle w:val="aff"/>
        <w:numPr>
          <w:ilvl w:val="0"/>
          <w:numId w:val="4"/>
        </w:numPr>
        <w:tabs>
          <w:tab w:val="left" w:pos="284"/>
        </w:tabs>
        <w:spacing w:line="360" w:lineRule="auto"/>
        <w:ind w:left="284" w:firstLineChars="0" w:hanging="284"/>
        <w:rPr>
          <w:rFonts w:ascii="宋体" w:eastAsia="宋体" w:hAnsi="宋体" w:cs="黑体"/>
          <w:szCs w:val="21"/>
        </w:rPr>
      </w:pPr>
      <w:r w:rsidRPr="00CC3E6B">
        <w:rPr>
          <w:rFonts w:ascii="宋体" w:eastAsia="宋体" w:hAnsi="宋体" w:cs="黑体" w:hint="eastAsia"/>
          <w:szCs w:val="21"/>
        </w:rPr>
        <w:t xml:space="preserve">本项目的特定资格要求： </w:t>
      </w:r>
    </w:p>
    <w:p w:rsidR="00AE7353" w:rsidRPr="00CC3E6B" w:rsidRDefault="002A3603">
      <w:pPr>
        <w:pStyle w:val="aff"/>
        <w:spacing w:line="360" w:lineRule="auto"/>
        <w:ind w:leftChars="1" w:left="283" w:hangingChars="134" w:hanging="281"/>
        <w:rPr>
          <w:rFonts w:ascii="宋体" w:eastAsia="宋体" w:hAnsi="宋体"/>
          <w:szCs w:val="21"/>
        </w:rPr>
      </w:pPr>
      <w:r w:rsidRPr="00CC3E6B">
        <w:rPr>
          <w:rFonts w:ascii="宋体" w:eastAsia="宋体" w:hAnsi="宋体" w:hint="eastAsia"/>
          <w:szCs w:val="21"/>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rsidR="00AE7353" w:rsidRPr="00CC3E6B" w:rsidRDefault="002A3603">
      <w:pPr>
        <w:pStyle w:val="aff"/>
        <w:spacing w:line="360" w:lineRule="auto"/>
        <w:ind w:leftChars="1" w:left="283" w:hangingChars="134" w:hanging="281"/>
        <w:rPr>
          <w:rFonts w:ascii="宋体" w:eastAsia="宋体" w:hAnsi="宋体" w:cs="黑体"/>
          <w:szCs w:val="21"/>
        </w:rPr>
      </w:pPr>
      <w:r w:rsidRPr="00CC3E6B">
        <w:rPr>
          <w:rFonts w:ascii="宋体" w:eastAsia="宋体" w:hAnsi="宋体"/>
          <w:szCs w:val="21"/>
        </w:rPr>
        <w:t>2</w:t>
      </w:r>
      <w:r w:rsidRPr="00CC3E6B">
        <w:rPr>
          <w:rFonts w:ascii="宋体" w:eastAsia="宋体" w:hAnsi="宋体" w:hint="eastAsia"/>
          <w:szCs w:val="21"/>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rsidR="00AE7353" w:rsidRPr="00CC3E6B" w:rsidRDefault="002A3603">
      <w:pPr>
        <w:pStyle w:val="aff"/>
        <w:numPr>
          <w:ilvl w:val="0"/>
          <w:numId w:val="2"/>
        </w:numPr>
        <w:tabs>
          <w:tab w:val="left" w:pos="426"/>
        </w:tabs>
        <w:spacing w:line="360" w:lineRule="auto"/>
        <w:ind w:firstLineChars="0"/>
        <w:rPr>
          <w:rFonts w:ascii="宋体" w:eastAsia="宋体" w:hAnsi="宋体" w:cs="黑体"/>
          <w:b/>
          <w:szCs w:val="21"/>
        </w:rPr>
      </w:pPr>
      <w:bookmarkStart w:id="8" w:name="_Hlk58185024"/>
      <w:bookmarkStart w:id="9" w:name="_Hlk90918431"/>
      <w:r w:rsidRPr="00CC3E6B">
        <w:rPr>
          <w:rFonts w:ascii="宋体" w:eastAsia="宋体" w:hAnsi="宋体" w:cs="黑体" w:hint="eastAsia"/>
          <w:b/>
          <w:szCs w:val="21"/>
        </w:rPr>
        <w:t>获取遴选文件</w:t>
      </w:r>
    </w:p>
    <w:bookmarkEnd w:id="8"/>
    <w:p w:rsidR="00AE7353" w:rsidRPr="00CC3E6B" w:rsidRDefault="002A3603">
      <w:pPr>
        <w:pStyle w:val="aff"/>
        <w:spacing w:line="360" w:lineRule="auto"/>
        <w:ind w:left="420" w:firstLineChars="0" w:firstLine="0"/>
        <w:rPr>
          <w:rFonts w:ascii="宋体" w:eastAsia="宋体" w:hAnsi="宋体" w:cs="黑体"/>
          <w:szCs w:val="21"/>
        </w:rPr>
      </w:pPr>
      <w:r w:rsidRPr="00CC3E6B">
        <w:rPr>
          <w:rFonts w:ascii="宋体" w:eastAsia="宋体" w:hAnsi="宋体" w:cs="黑体" w:hint="eastAsia"/>
          <w:szCs w:val="21"/>
        </w:rPr>
        <w:t>时间：</w:t>
      </w:r>
      <w:r w:rsidRPr="00CC3E6B">
        <w:rPr>
          <w:rFonts w:ascii="宋体" w:eastAsia="宋体" w:hAnsi="宋体" w:cs="黑体" w:hint="eastAsia"/>
          <w:szCs w:val="21"/>
          <w:u w:val="single"/>
        </w:rPr>
        <w:t>2023年</w:t>
      </w:r>
      <w:r w:rsidRPr="00CC3E6B">
        <w:rPr>
          <w:rFonts w:ascii="宋体" w:eastAsia="宋体" w:hAnsi="宋体" w:cs="黑体"/>
          <w:szCs w:val="21"/>
          <w:u w:val="single"/>
        </w:rPr>
        <w:t>12</w:t>
      </w:r>
      <w:r w:rsidRPr="00CC3E6B">
        <w:rPr>
          <w:rFonts w:ascii="宋体" w:eastAsia="宋体" w:hAnsi="宋体" w:cs="黑体" w:hint="eastAsia"/>
          <w:szCs w:val="21"/>
          <w:u w:val="single"/>
        </w:rPr>
        <w:t>月</w:t>
      </w:r>
      <w:r w:rsidRPr="00CC3E6B">
        <w:rPr>
          <w:rFonts w:ascii="宋体" w:eastAsia="宋体" w:hAnsi="宋体" w:cs="黑体"/>
          <w:szCs w:val="21"/>
          <w:u w:val="single"/>
        </w:rPr>
        <w:t>5</w:t>
      </w:r>
      <w:r w:rsidRPr="00CC3E6B">
        <w:rPr>
          <w:rFonts w:ascii="宋体" w:eastAsia="宋体" w:hAnsi="宋体" w:cs="黑体" w:hint="eastAsia"/>
          <w:szCs w:val="21"/>
          <w:u w:val="single"/>
        </w:rPr>
        <w:t>日</w:t>
      </w:r>
      <w:r w:rsidRPr="00CC3E6B">
        <w:rPr>
          <w:rFonts w:ascii="宋体" w:eastAsia="宋体" w:hAnsi="宋体" w:cs="黑体" w:hint="eastAsia"/>
          <w:szCs w:val="21"/>
        </w:rPr>
        <w:t>至</w:t>
      </w:r>
      <w:r w:rsidRPr="00CC3E6B">
        <w:rPr>
          <w:rFonts w:ascii="宋体" w:eastAsia="宋体" w:hAnsi="宋体" w:cs="黑体" w:hint="eastAsia"/>
          <w:szCs w:val="21"/>
          <w:u w:val="single"/>
        </w:rPr>
        <w:t>2023年</w:t>
      </w:r>
      <w:r w:rsidRPr="00CC3E6B">
        <w:rPr>
          <w:rFonts w:ascii="宋体" w:eastAsia="宋体" w:hAnsi="宋体" w:cs="黑体"/>
          <w:szCs w:val="21"/>
          <w:u w:val="single"/>
        </w:rPr>
        <w:t>12</w:t>
      </w:r>
      <w:r w:rsidRPr="00CC3E6B">
        <w:rPr>
          <w:rFonts w:ascii="宋体" w:eastAsia="宋体" w:hAnsi="宋体" w:cs="黑体" w:hint="eastAsia"/>
          <w:szCs w:val="21"/>
          <w:u w:val="single"/>
        </w:rPr>
        <w:t>月</w:t>
      </w:r>
      <w:r w:rsidRPr="00CC3E6B">
        <w:rPr>
          <w:rFonts w:ascii="宋体" w:eastAsia="宋体" w:hAnsi="宋体" w:cs="黑体"/>
          <w:szCs w:val="21"/>
          <w:u w:val="single"/>
        </w:rPr>
        <w:t>12</w:t>
      </w:r>
      <w:r w:rsidRPr="00CC3E6B">
        <w:rPr>
          <w:rFonts w:ascii="宋体" w:eastAsia="宋体" w:hAnsi="宋体" w:cs="黑体" w:hint="eastAsia"/>
          <w:szCs w:val="21"/>
          <w:u w:val="single"/>
        </w:rPr>
        <w:t>日</w:t>
      </w:r>
      <w:r w:rsidRPr="00CC3E6B">
        <w:rPr>
          <w:rFonts w:ascii="宋体" w:eastAsia="宋体" w:hAnsi="宋体" w:cs="黑体" w:hint="eastAsia"/>
          <w:iCs/>
          <w:szCs w:val="21"/>
          <w:u w:val="single"/>
        </w:rPr>
        <w:t>（</w:t>
      </w:r>
      <w:r w:rsidRPr="00CC3E6B">
        <w:rPr>
          <w:rFonts w:ascii="宋体" w:eastAsia="宋体" w:hAnsi="宋体" w:cs="黑体" w:hint="eastAsia"/>
          <w:szCs w:val="21"/>
          <w:u w:val="single"/>
        </w:rPr>
        <w:t>提供期限自本公告发布之日起不得少于5个工作日</w:t>
      </w:r>
      <w:r w:rsidRPr="00CC3E6B">
        <w:rPr>
          <w:rFonts w:ascii="宋体" w:eastAsia="宋体" w:hAnsi="宋体" w:cs="黑体" w:hint="eastAsia"/>
          <w:iCs/>
          <w:szCs w:val="21"/>
          <w:u w:val="single"/>
        </w:rPr>
        <w:t>）</w:t>
      </w:r>
      <w:r w:rsidRPr="00CC3E6B">
        <w:rPr>
          <w:rFonts w:ascii="宋体" w:eastAsia="宋体" w:hAnsi="宋体" w:cs="黑体" w:hint="eastAsia"/>
          <w:szCs w:val="21"/>
        </w:rPr>
        <w:t>，每天上午9：00至 12：00，下午2：30至5：30（北京时间，法定节假日除外）</w:t>
      </w:r>
    </w:p>
    <w:p w:rsidR="00AE7353" w:rsidRPr="00CC3E6B" w:rsidRDefault="002A3603">
      <w:pPr>
        <w:pStyle w:val="aff"/>
        <w:spacing w:line="360" w:lineRule="auto"/>
        <w:ind w:left="420" w:firstLineChars="2" w:firstLine="4"/>
        <w:rPr>
          <w:rFonts w:ascii="宋体" w:eastAsia="宋体" w:hAnsi="宋体" w:cs="黑体"/>
          <w:szCs w:val="21"/>
        </w:rPr>
      </w:pPr>
      <w:r w:rsidRPr="00CC3E6B">
        <w:rPr>
          <w:rFonts w:ascii="宋体" w:eastAsia="宋体" w:hAnsi="宋体" w:cs="黑体" w:hint="eastAsia"/>
          <w:szCs w:val="21"/>
        </w:rPr>
        <w:t>地点：东莞市莞城街道东城中路莞城段626号达鑫创富大厦1号楼1013室（翟工，13751484126）。</w:t>
      </w:r>
    </w:p>
    <w:p w:rsidR="00AE7353" w:rsidRPr="00CC3E6B" w:rsidRDefault="002A3603">
      <w:pPr>
        <w:pStyle w:val="aff"/>
        <w:spacing w:line="360" w:lineRule="auto"/>
        <w:ind w:left="420" w:firstLineChars="0" w:firstLine="0"/>
        <w:rPr>
          <w:rFonts w:ascii="宋体" w:eastAsia="宋体" w:hAnsi="宋体" w:cs="黑体"/>
          <w:szCs w:val="21"/>
          <w:u w:val="single"/>
        </w:rPr>
      </w:pPr>
      <w:r w:rsidRPr="00CC3E6B">
        <w:rPr>
          <w:rFonts w:ascii="宋体" w:eastAsia="宋体" w:hAnsi="宋体" w:cs="黑体" w:hint="eastAsia"/>
          <w:szCs w:val="21"/>
        </w:rPr>
        <w:t>方式：现场获取</w:t>
      </w:r>
    </w:p>
    <w:p w:rsidR="00AE7353" w:rsidRPr="00CC3E6B" w:rsidRDefault="002A3603">
      <w:pPr>
        <w:pStyle w:val="aff"/>
        <w:spacing w:line="360" w:lineRule="auto"/>
        <w:ind w:left="420" w:firstLineChars="0" w:firstLine="0"/>
        <w:rPr>
          <w:rFonts w:ascii="宋体" w:eastAsia="宋体" w:hAnsi="宋体" w:cs="黑体"/>
          <w:szCs w:val="21"/>
        </w:rPr>
      </w:pPr>
      <w:r w:rsidRPr="00CC3E6B">
        <w:rPr>
          <w:rFonts w:ascii="宋体" w:eastAsia="宋体" w:hAnsi="宋体" w:cs="黑体" w:hint="eastAsia"/>
          <w:szCs w:val="21"/>
        </w:rPr>
        <w:t>售价：200.00元</w:t>
      </w:r>
    </w:p>
    <w:bookmarkEnd w:id="9"/>
    <w:p w:rsidR="00AE7353" w:rsidRPr="00CC3E6B" w:rsidRDefault="002A3603">
      <w:pPr>
        <w:pStyle w:val="aff"/>
        <w:numPr>
          <w:ilvl w:val="0"/>
          <w:numId w:val="2"/>
        </w:numPr>
        <w:tabs>
          <w:tab w:val="left" w:pos="426"/>
        </w:tabs>
        <w:spacing w:line="360" w:lineRule="auto"/>
        <w:ind w:left="0" w:firstLineChars="0" w:firstLine="0"/>
        <w:rPr>
          <w:rFonts w:ascii="宋体" w:eastAsia="宋体" w:hAnsi="宋体" w:cs="黑体"/>
          <w:b/>
          <w:szCs w:val="21"/>
        </w:rPr>
      </w:pPr>
      <w:r w:rsidRPr="00CC3E6B">
        <w:rPr>
          <w:rFonts w:ascii="宋体" w:eastAsia="宋体" w:hAnsi="宋体" w:cs="黑体" w:hint="eastAsia"/>
          <w:b/>
          <w:szCs w:val="21"/>
        </w:rPr>
        <w:t>提交响应文件截止时间、开标时间和地点</w:t>
      </w:r>
    </w:p>
    <w:p w:rsidR="00AE7353" w:rsidRPr="00CC3E6B" w:rsidRDefault="002A3603">
      <w:pPr>
        <w:tabs>
          <w:tab w:val="left" w:pos="284"/>
          <w:tab w:val="left" w:pos="426"/>
        </w:tabs>
        <w:spacing w:line="360" w:lineRule="auto"/>
        <w:ind w:left="420" w:hangingChars="200" w:hanging="420"/>
        <w:rPr>
          <w:rFonts w:ascii="宋体" w:eastAsia="宋体" w:hAnsi="宋体" w:cs="黑体"/>
          <w:szCs w:val="21"/>
        </w:rPr>
      </w:pPr>
      <w:r w:rsidRPr="00CC3E6B">
        <w:rPr>
          <w:rFonts w:ascii="宋体" w:eastAsia="宋体" w:hAnsi="宋体" w:cs="黑体" w:hint="eastAsia"/>
          <w:szCs w:val="21"/>
        </w:rPr>
        <w:t xml:space="preserve">    </w:t>
      </w:r>
      <w:r w:rsidRPr="00CC3E6B">
        <w:rPr>
          <w:rFonts w:ascii="宋体" w:eastAsia="宋体" w:hAnsi="宋体" w:cs="黑体" w:hint="eastAsia"/>
          <w:szCs w:val="21"/>
          <w:u w:val="single"/>
        </w:rPr>
        <w:t>2023年</w:t>
      </w:r>
      <w:r w:rsidRPr="00CC3E6B">
        <w:rPr>
          <w:rFonts w:ascii="宋体" w:eastAsia="宋体" w:hAnsi="宋体" w:cs="黑体"/>
          <w:szCs w:val="21"/>
          <w:u w:val="single"/>
        </w:rPr>
        <w:t>12</w:t>
      </w:r>
      <w:r w:rsidRPr="00CC3E6B">
        <w:rPr>
          <w:rFonts w:ascii="宋体" w:eastAsia="宋体" w:hAnsi="宋体" w:cs="黑体" w:hint="eastAsia"/>
          <w:szCs w:val="21"/>
          <w:u w:val="single"/>
        </w:rPr>
        <w:t>月</w:t>
      </w:r>
      <w:r w:rsidRPr="00CC3E6B">
        <w:rPr>
          <w:rFonts w:ascii="宋体" w:eastAsia="宋体" w:hAnsi="宋体" w:cs="黑体"/>
          <w:szCs w:val="21"/>
          <w:u w:val="single"/>
        </w:rPr>
        <w:t>18</w:t>
      </w:r>
      <w:r w:rsidRPr="00CC3E6B">
        <w:rPr>
          <w:rFonts w:ascii="宋体" w:eastAsia="宋体" w:hAnsi="宋体" w:cs="黑体" w:hint="eastAsia"/>
          <w:szCs w:val="21"/>
          <w:u w:val="single"/>
        </w:rPr>
        <w:t>日</w:t>
      </w:r>
      <w:r w:rsidR="00E12661" w:rsidRPr="00CC3E6B">
        <w:rPr>
          <w:rFonts w:ascii="宋体" w:eastAsia="宋体" w:hAnsi="宋体" w:cs="黑体"/>
          <w:szCs w:val="21"/>
          <w:u w:val="single"/>
        </w:rPr>
        <w:t>14</w:t>
      </w:r>
      <w:r w:rsidRPr="00CC3E6B">
        <w:rPr>
          <w:rFonts w:ascii="宋体" w:eastAsia="宋体" w:hAnsi="宋体" w:cs="黑体" w:hint="eastAsia"/>
          <w:szCs w:val="21"/>
          <w:u w:val="single"/>
        </w:rPr>
        <w:t>点</w:t>
      </w:r>
      <w:r w:rsidRPr="00CC3E6B">
        <w:rPr>
          <w:rFonts w:ascii="宋体" w:eastAsia="宋体" w:hAnsi="宋体" w:cs="黑体"/>
          <w:szCs w:val="21"/>
          <w:u w:val="single"/>
        </w:rPr>
        <w:t>30</w:t>
      </w:r>
      <w:r w:rsidRPr="00CC3E6B">
        <w:rPr>
          <w:rFonts w:ascii="宋体" w:eastAsia="宋体" w:hAnsi="宋体" w:cs="黑体" w:hint="eastAsia"/>
          <w:szCs w:val="21"/>
          <w:u w:val="single"/>
        </w:rPr>
        <w:t>分</w:t>
      </w:r>
      <w:r w:rsidRPr="00CC3E6B">
        <w:rPr>
          <w:rFonts w:ascii="宋体" w:eastAsia="宋体" w:hAnsi="宋体" w:cs="黑体" w:hint="eastAsia"/>
          <w:szCs w:val="21"/>
        </w:rPr>
        <w:t>（北京时间）（自遴选文件开始发出之日起至响应供应商提交响应文件截止之日止，不得少于10日）</w:t>
      </w:r>
    </w:p>
    <w:p w:rsidR="00AE7353" w:rsidRPr="00CC3E6B" w:rsidRDefault="002A3603">
      <w:pPr>
        <w:pStyle w:val="aff"/>
        <w:tabs>
          <w:tab w:val="left" w:pos="426"/>
        </w:tabs>
        <w:spacing w:line="360" w:lineRule="auto"/>
        <w:ind w:left="420" w:firstLineChars="0" w:firstLine="0"/>
        <w:rPr>
          <w:rFonts w:ascii="宋体" w:eastAsia="宋体" w:hAnsi="宋体" w:cs="黑体"/>
          <w:szCs w:val="21"/>
        </w:rPr>
      </w:pPr>
      <w:r w:rsidRPr="00CC3E6B">
        <w:rPr>
          <w:rFonts w:ascii="宋体" w:eastAsia="宋体" w:hAnsi="宋体" w:cs="黑体" w:hint="eastAsia"/>
          <w:szCs w:val="21"/>
        </w:rPr>
        <w:t>地点：东莞市莞城街道东城中路莞城段626号达鑫创富大厦1号楼1016室</w:t>
      </w:r>
    </w:p>
    <w:p w:rsidR="00AE7353" w:rsidRPr="00CC3E6B" w:rsidRDefault="002A3603">
      <w:pPr>
        <w:pStyle w:val="aff"/>
        <w:numPr>
          <w:ilvl w:val="0"/>
          <w:numId w:val="2"/>
        </w:numPr>
        <w:tabs>
          <w:tab w:val="left" w:pos="426"/>
        </w:tabs>
        <w:spacing w:line="360" w:lineRule="auto"/>
        <w:ind w:leftChars="-1" w:left="-2" w:firstLineChars="0" w:firstLine="1"/>
        <w:rPr>
          <w:rFonts w:ascii="宋体" w:eastAsia="宋体" w:hAnsi="宋体" w:cs="黑体"/>
          <w:b/>
          <w:szCs w:val="21"/>
        </w:rPr>
      </w:pPr>
      <w:r w:rsidRPr="00CC3E6B">
        <w:rPr>
          <w:rFonts w:ascii="宋体" w:eastAsia="宋体" w:hAnsi="宋体" w:cs="黑体" w:hint="eastAsia"/>
          <w:b/>
          <w:szCs w:val="21"/>
        </w:rPr>
        <w:t>公告期限</w:t>
      </w:r>
    </w:p>
    <w:p w:rsidR="00AE7353" w:rsidRPr="00CC3E6B" w:rsidRDefault="002A3603">
      <w:pPr>
        <w:pStyle w:val="aff"/>
        <w:tabs>
          <w:tab w:val="left" w:pos="426"/>
        </w:tabs>
        <w:spacing w:line="360" w:lineRule="auto"/>
        <w:ind w:left="420" w:firstLineChars="0" w:firstLine="0"/>
        <w:rPr>
          <w:rFonts w:ascii="宋体" w:eastAsia="宋体" w:hAnsi="宋体" w:cs="黑体"/>
          <w:szCs w:val="21"/>
        </w:rPr>
      </w:pPr>
      <w:r w:rsidRPr="00CC3E6B">
        <w:rPr>
          <w:rFonts w:ascii="宋体" w:eastAsia="宋体" w:hAnsi="宋体" w:cs="黑体" w:hint="eastAsia"/>
          <w:szCs w:val="21"/>
        </w:rPr>
        <w:t>自本公告发布之日起5个工作日。</w:t>
      </w:r>
    </w:p>
    <w:p w:rsidR="00AE7353" w:rsidRPr="00CC3E6B" w:rsidRDefault="002A3603">
      <w:pPr>
        <w:pStyle w:val="aff"/>
        <w:numPr>
          <w:ilvl w:val="0"/>
          <w:numId w:val="2"/>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其他补充事宜</w:t>
      </w:r>
    </w:p>
    <w:p w:rsidR="00AE7353" w:rsidRPr="00CC3E6B" w:rsidRDefault="002A3603">
      <w:pPr>
        <w:pStyle w:val="aff"/>
        <w:numPr>
          <w:ilvl w:val="0"/>
          <w:numId w:val="5"/>
        </w:numPr>
        <w:spacing w:line="360" w:lineRule="auto"/>
        <w:ind w:firstLineChars="0"/>
        <w:rPr>
          <w:rFonts w:ascii="宋体" w:eastAsia="宋体" w:hAnsi="宋体" w:cs="黑体"/>
          <w:bCs/>
          <w:szCs w:val="21"/>
        </w:rPr>
      </w:pPr>
      <w:bookmarkStart w:id="10" w:name="_Hlk90919351"/>
      <w:r w:rsidRPr="00CC3E6B">
        <w:rPr>
          <w:rFonts w:ascii="宋体" w:eastAsia="宋体" w:hAnsi="宋体" w:cs="黑体" w:hint="eastAsia"/>
          <w:bCs/>
          <w:szCs w:val="21"/>
        </w:rPr>
        <w:lastRenderedPageBreak/>
        <w:t>遴选文件公示/下载媒体</w:t>
      </w:r>
    </w:p>
    <w:p w:rsidR="00AE7353" w:rsidRPr="00CC3E6B" w:rsidRDefault="002A3603">
      <w:pPr>
        <w:pStyle w:val="aff"/>
        <w:tabs>
          <w:tab w:val="left" w:pos="709"/>
        </w:tabs>
        <w:spacing w:line="360" w:lineRule="auto"/>
        <w:ind w:left="420" w:firstLineChars="0" w:firstLine="0"/>
        <w:rPr>
          <w:rFonts w:ascii="宋体" w:eastAsia="宋体" w:hAnsi="宋体" w:cs="黑体"/>
          <w:bCs/>
          <w:szCs w:val="21"/>
        </w:rPr>
      </w:pPr>
      <w:r w:rsidRPr="00CC3E6B">
        <w:rPr>
          <w:rFonts w:ascii="宋体" w:eastAsia="宋体" w:hAnsi="宋体" w:cs="黑体" w:hint="eastAsia"/>
          <w:spacing w:val="-4"/>
          <w:szCs w:val="21"/>
        </w:rPr>
        <w:t>中国政府采购网(</w:t>
      </w:r>
      <w:r w:rsidRPr="00CC3E6B">
        <w:rPr>
          <w:rFonts w:ascii="宋体" w:eastAsia="宋体" w:hAnsi="宋体" w:cs="黑体" w:hint="eastAsia"/>
          <w:bCs/>
          <w:szCs w:val="21"/>
          <w:u w:val="single"/>
        </w:rPr>
        <w:t>http://www.ccgp.gov.cn/</w:t>
      </w:r>
      <w:r w:rsidRPr="00CC3E6B">
        <w:rPr>
          <w:rFonts w:ascii="宋体" w:eastAsia="宋体" w:hAnsi="宋体" w:cs="黑体" w:hint="eastAsia"/>
          <w:spacing w:val="-4"/>
          <w:szCs w:val="21"/>
        </w:rPr>
        <w:t>)、中国采购与招标网(https://www.chinabidding.cn/)、广东科瑞工程管理有限公司网站(</w:t>
      </w:r>
      <w:r w:rsidRPr="00CC3E6B">
        <w:rPr>
          <w:rFonts w:ascii="宋体" w:eastAsia="宋体" w:hAnsi="宋体" w:cs="黑体" w:hint="eastAsia"/>
          <w:bCs/>
          <w:szCs w:val="21"/>
        </w:rPr>
        <w:t>http://www.krgc.cn/</w:t>
      </w:r>
      <w:r w:rsidRPr="00CC3E6B">
        <w:rPr>
          <w:rFonts w:ascii="宋体" w:eastAsia="宋体" w:hAnsi="宋体" w:cs="黑体" w:hint="eastAsia"/>
          <w:spacing w:val="-4"/>
          <w:szCs w:val="21"/>
        </w:rPr>
        <w:t>)。</w:t>
      </w:r>
    </w:p>
    <w:p w:rsidR="00AE7353" w:rsidRPr="00CC3E6B" w:rsidRDefault="002A3603">
      <w:pPr>
        <w:pStyle w:val="aff"/>
        <w:numPr>
          <w:ilvl w:val="0"/>
          <w:numId w:val="5"/>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拟参加本项目的响应供应商须在规定时间内按要求获取遴选文件后方可参与本项目。获取遴选文件后而不参加响应的响应供应商，请在开标日期三日前以书面形式通知采购代理机构。</w:t>
      </w:r>
    </w:p>
    <w:bookmarkEnd w:id="10"/>
    <w:p w:rsidR="00AE7353" w:rsidRPr="00CC3E6B" w:rsidRDefault="002A3603">
      <w:pPr>
        <w:pStyle w:val="aff"/>
        <w:numPr>
          <w:ilvl w:val="0"/>
          <w:numId w:val="2"/>
        </w:numPr>
        <w:tabs>
          <w:tab w:val="left" w:pos="567"/>
        </w:tabs>
        <w:spacing w:beforeLines="50" w:before="156" w:line="360" w:lineRule="auto"/>
        <w:ind w:firstLineChars="0"/>
        <w:rPr>
          <w:rFonts w:ascii="宋体" w:eastAsia="宋体" w:hAnsi="宋体" w:cs="黑体"/>
          <w:b/>
          <w:szCs w:val="21"/>
        </w:rPr>
      </w:pPr>
      <w:r w:rsidRPr="00CC3E6B">
        <w:rPr>
          <w:rFonts w:ascii="宋体" w:eastAsia="宋体" w:hAnsi="宋体" w:cs="黑体" w:hint="eastAsia"/>
          <w:b/>
          <w:szCs w:val="21"/>
        </w:rPr>
        <w:t>对本项目提出询问，请按以下方式联系。</w:t>
      </w:r>
    </w:p>
    <w:p w:rsidR="00AE7353" w:rsidRPr="00CC3E6B" w:rsidRDefault="002A3603">
      <w:pPr>
        <w:pStyle w:val="aff"/>
        <w:numPr>
          <w:ilvl w:val="0"/>
          <w:numId w:val="6"/>
        </w:numPr>
        <w:tabs>
          <w:tab w:val="left" w:pos="567"/>
        </w:tabs>
        <w:spacing w:line="360" w:lineRule="auto"/>
        <w:ind w:firstLineChars="0"/>
        <w:rPr>
          <w:rFonts w:ascii="宋体" w:eastAsia="宋体" w:hAnsi="宋体" w:cs="黑体"/>
          <w:b/>
          <w:szCs w:val="21"/>
        </w:rPr>
      </w:pPr>
      <w:r w:rsidRPr="00CC3E6B">
        <w:rPr>
          <w:rFonts w:ascii="宋体" w:eastAsia="宋体" w:hAnsi="宋体" w:cs="黑体" w:hint="eastAsia"/>
          <w:b/>
          <w:szCs w:val="21"/>
        </w:rPr>
        <w:t>采购人信息</w:t>
      </w:r>
    </w:p>
    <w:p w:rsidR="00AE7353" w:rsidRPr="00CC3E6B" w:rsidRDefault="002A3603">
      <w:pPr>
        <w:tabs>
          <w:tab w:val="left" w:pos="567"/>
        </w:tabs>
        <w:spacing w:line="360" w:lineRule="auto"/>
        <w:ind w:leftChars="202" w:left="424"/>
        <w:rPr>
          <w:rFonts w:ascii="宋体" w:eastAsia="宋体" w:hAnsi="宋体" w:cs="黑体"/>
          <w:bCs/>
          <w:szCs w:val="21"/>
        </w:rPr>
      </w:pPr>
      <w:r w:rsidRPr="00CC3E6B">
        <w:rPr>
          <w:rFonts w:ascii="宋体" w:eastAsia="宋体" w:hAnsi="宋体" w:cs="黑体" w:hint="eastAsia"/>
          <w:bCs/>
          <w:szCs w:val="21"/>
        </w:rPr>
        <w:t>名称：东莞市第四高级中学</w:t>
      </w:r>
      <w:bookmarkStart w:id="11" w:name="_GoBack"/>
      <w:bookmarkEnd w:id="11"/>
    </w:p>
    <w:p w:rsidR="00AE7353" w:rsidRPr="00CC3E6B" w:rsidRDefault="002A3603">
      <w:pPr>
        <w:tabs>
          <w:tab w:val="left" w:pos="567"/>
        </w:tabs>
        <w:spacing w:line="360" w:lineRule="auto"/>
        <w:ind w:leftChars="202" w:left="424"/>
        <w:rPr>
          <w:rFonts w:ascii="宋体" w:eastAsia="宋体" w:hAnsi="宋体" w:cs="黑体"/>
          <w:bCs/>
          <w:szCs w:val="21"/>
        </w:rPr>
      </w:pPr>
      <w:r w:rsidRPr="00CC3E6B">
        <w:rPr>
          <w:rFonts w:ascii="宋体" w:eastAsia="宋体" w:hAnsi="宋体" w:cs="黑体" w:hint="eastAsia"/>
          <w:bCs/>
          <w:szCs w:val="21"/>
        </w:rPr>
        <w:t>地址：东莞市中堂镇中麻公路中堂段55号</w:t>
      </w:r>
    </w:p>
    <w:p w:rsidR="00AE7353" w:rsidRPr="00CC3E6B" w:rsidRDefault="002A3603">
      <w:pPr>
        <w:tabs>
          <w:tab w:val="left" w:pos="567"/>
        </w:tabs>
        <w:spacing w:line="360" w:lineRule="auto"/>
        <w:ind w:leftChars="202" w:left="424"/>
        <w:rPr>
          <w:rFonts w:ascii="宋体" w:eastAsia="宋体" w:hAnsi="宋体" w:cs="黑体"/>
          <w:b/>
          <w:szCs w:val="21"/>
        </w:rPr>
      </w:pPr>
      <w:r w:rsidRPr="00CC3E6B">
        <w:rPr>
          <w:rFonts w:ascii="宋体" w:eastAsia="宋体" w:hAnsi="宋体" w:cs="黑体" w:hint="eastAsia"/>
          <w:bCs/>
          <w:szCs w:val="21"/>
        </w:rPr>
        <w:t>联系方式：0769-88818151</w:t>
      </w:r>
    </w:p>
    <w:p w:rsidR="00AE7353" w:rsidRPr="00CC3E6B" w:rsidRDefault="002A3603">
      <w:pPr>
        <w:pStyle w:val="aff"/>
        <w:numPr>
          <w:ilvl w:val="0"/>
          <w:numId w:val="6"/>
        </w:numPr>
        <w:tabs>
          <w:tab w:val="left" w:pos="567"/>
        </w:tabs>
        <w:spacing w:line="360" w:lineRule="auto"/>
        <w:ind w:firstLineChars="0"/>
        <w:rPr>
          <w:rFonts w:ascii="宋体" w:eastAsia="宋体" w:hAnsi="宋体" w:cs="黑体"/>
          <w:b/>
          <w:szCs w:val="21"/>
        </w:rPr>
      </w:pPr>
      <w:r w:rsidRPr="00CC3E6B">
        <w:rPr>
          <w:rFonts w:ascii="宋体" w:eastAsia="宋体" w:hAnsi="宋体" w:cs="黑体" w:hint="eastAsia"/>
          <w:b/>
          <w:szCs w:val="21"/>
        </w:rPr>
        <w:t>采购代理机构信息</w:t>
      </w:r>
    </w:p>
    <w:p w:rsidR="00AE7353" w:rsidRPr="00CC3E6B" w:rsidRDefault="002A3603">
      <w:pPr>
        <w:tabs>
          <w:tab w:val="left" w:pos="567"/>
        </w:tabs>
        <w:spacing w:line="360" w:lineRule="auto"/>
        <w:ind w:leftChars="202" w:left="424"/>
        <w:rPr>
          <w:rFonts w:ascii="宋体" w:eastAsia="宋体" w:hAnsi="宋体" w:cs="黑体"/>
          <w:bCs/>
          <w:szCs w:val="21"/>
        </w:rPr>
      </w:pPr>
      <w:bookmarkStart w:id="12" w:name="_Hlk90986307"/>
      <w:r w:rsidRPr="00CC3E6B">
        <w:rPr>
          <w:rFonts w:ascii="宋体" w:eastAsia="宋体" w:hAnsi="宋体" w:cs="黑体" w:hint="eastAsia"/>
          <w:bCs/>
          <w:szCs w:val="21"/>
        </w:rPr>
        <w:t>名  称：广东科瑞工程管理有限公司</w:t>
      </w:r>
    </w:p>
    <w:p w:rsidR="00AE7353" w:rsidRPr="00CC3E6B" w:rsidRDefault="002A3603">
      <w:pPr>
        <w:tabs>
          <w:tab w:val="left" w:pos="567"/>
        </w:tabs>
        <w:spacing w:line="360" w:lineRule="auto"/>
        <w:ind w:leftChars="202" w:left="424"/>
        <w:rPr>
          <w:rFonts w:ascii="宋体" w:eastAsia="宋体" w:hAnsi="宋体" w:cs="黑体"/>
          <w:bCs/>
          <w:szCs w:val="21"/>
        </w:rPr>
      </w:pPr>
      <w:r w:rsidRPr="00CC3E6B">
        <w:rPr>
          <w:rFonts w:ascii="宋体" w:eastAsia="宋体" w:hAnsi="宋体" w:cs="黑体" w:hint="eastAsia"/>
          <w:bCs/>
          <w:szCs w:val="21"/>
        </w:rPr>
        <w:t>地　址：东莞市莞城街道东城中路莞城段626号达鑫创富大厦1号楼1016室</w:t>
      </w:r>
    </w:p>
    <w:p w:rsidR="00AE7353" w:rsidRPr="00CC3E6B" w:rsidRDefault="002A3603">
      <w:pPr>
        <w:tabs>
          <w:tab w:val="left" w:pos="567"/>
        </w:tabs>
        <w:spacing w:line="360" w:lineRule="auto"/>
        <w:ind w:leftChars="202" w:left="424"/>
        <w:rPr>
          <w:rFonts w:ascii="宋体" w:eastAsia="宋体" w:hAnsi="宋体" w:cs="黑体"/>
          <w:b/>
          <w:szCs w:val="21"/>
        </w:rPr>
      </w:pPr>
      <w:r w:rsidRPr="00CC3E6B">
        <w:rPr>
          <w:rFonts w:ascii="宋体" w:eastAsia="宋体" w:hAnsi="宋体" w:cs="黑体" w:hint="eastAsia"/>
          <w:bCs/>
          <w:szCs w:val="21"/>
        </w:rPr>
        <w:t>联系方式：15816848337</w:t>
      </w:r>
    </w:p>
    <w:bookmarkEnd w:id="12"/>
    <w:p w:rsidR="00AE7353" w:rsidRPr="00CC3E6B" w:rsidRDefault="002A3603">
      <w:pPr>
        <w:pStyle w:val="aff"/>
        <w:numPr>
          <w:ilvl w:val="0"/>
          <w:numId w:val="6"/>
        </w:numPr>
        <w:tabs>
          <w:tab w:val="left" w:pos="567"/>
        </w:tabs>
        <w:spacing w:line="360" w:lineRule="auto"/>
        <w:ind w:firstLineChars="0"/>
        <w:rPr>
          <w:rFonts w:ascii="宋体" w:eastAsia="宋体" w:hAnsi="宋体" w:cs="黑体"/>
          <w:b/>
          <w:szCs w:val="21"/>
        </w:rPr>
      </w:pPr>
      <w:r w:rsidRPr="00CC3E6B">
        <w:rPr>
          <w:rFonts w:ascii="宋体" w:eastAsia="宋体" w:hAnsi="宋体" w:cs="黑体" w:hint="eastAsia"/>
          <w:b/>
          <w:szCs w:val="21"/>
        </w:rPr>
        <w:t>项目联系方式</w:t>
      </w:r>
    </w:p>
    <w:p w:rsidR="00AE7353" w:rsidRPr="00CC3E6B" w:rsidRDefault="002A3603">
      <w:pPr>
        <w:tabs>
          <w:tab w:val="left" w:pos="567"/>
        </w:tabs>
        <w:spacing w:line="360" w:lineRule="auto"/>
        <w:ind w:leftChars="135" w:left="283" w:firstLineChars="68" w:firstLine="143"/>
        <w:rPr>
          <w:rFonts w:ascii="宋体" w:eastAsia="宋体" w:hAnsi="宋体" w:cs="黑体"/>
          <w:bCs/>
          <w:szCs w:val="21"/>
        </w:rPr>
      </w:pPr>
      <w:r w:rsidRPr="00CC3E6B">
        <w:rPr>
          <w:rFonts w:ascii="宋体" w:eastAsia="宋体" w:hAnsi="宋体" w:cs="黑体" w:hint="eastAsia"/>
          <w:bCs/>
          <w:szCs w:val="21"/>
        </w:rPr>
        <w:t>项目联系人：谢先生</w:t>
      </w:r>
    </w:p>
    <w:p w:rsidR="00AE7353" w:rsidRPr="00CC3E6B" w:rsidRDefault="002A3603">
      <w:pPr>
        <w:tabs>
          <w:tab w:val="left" w:pos="567"/>
        </w:tabs>
        <w:spacing w:line="360" w:lineRule="auto"/>
        <w:ind w:leftChars="135" w:left="283" w:firstLineChars="68" w:firstLine="143"/>
        <w:rPr>
          <w:rFonts w:ascii="宋体" w:eastAsia="宋体" w:hAnsi="宋体" w:cs="黑体"/>
          <w:b/>
          <w:szCs w:val="21"/>
        </w:rPr>
      </w:pPr>
      <w:r w:rsidRPr="00CC3E6B">
        <w:rPr>
          <w:rFonts w:ascii="宋体" w:eastAsia="宋体" w:hAnsi="宋体" w:cs="黑体" w:hint="eastAsia"/>
          <w:bCs/>
          <w:szCs w:val="21"/>
        </w:rPr>
        <w:t>电　话：15816848337</w:t>
      </w:r>
    </w:p>
    <w:p w:rsidR="00AE7353" w:rsidRPr="00CC3E6B" w:rsidRDefault="002A3603">
      <w:pPr>
        <w:tabs>
          <w:tab w:val="left" w:pos="567"/>
        </w:tabs>
        <w:spacing w:before="840" w:line="360" w:lineRule="auto"/>
        <w:jc w:val="right"/>
        <w:rPr>
          <w:rFonts w:ascii="宋体" w:eastAsia="宋体" w:hAnsi="宋体" w:cs="黑体"/>
          <w:b/>
          <w:szCs w:val="21"/>
        </w:rPr>
      </w:pPr>
      <w:r w:rsidRPr="00CC3E6B">
        <w:rPr>
          <w:rFonts w:ascii="宋体" w:eastAsia="宋体" w:hAnsi="宋体" w:cs="黑体" w:hint="eastAsia"/>
          <w:b/>
          <w:szCs w:val="21"/>
        </w:rPr>
        <w:t>发布人：广东科瑞工程管理有限公司</w:t>
      </w:r>
    </w:p>
    <w:p w:rsidR="00AE7353" w:rsidRPr="00CC3E6B" w:rsidRDefault="002A3603">
      <w:pPr>
        <w:tabs>
          <w:tab w:val="left" w:pos="567"/>
        </w:tabs>
        <w:spacing w:before="156" w:line="360" w:lineRule="auto"/>
        <w:jc w:val="right"/>
        <w:rPr>
          <w:rFonts w:ascii="宋体" w:eastAsia="宋体" w:hAnsi="宋体" w:cs="黑体"/>
          <w:b/>
          <w:szCs w:val="21"/>
        </w:rPr>
      </w:pPr>
      <w:r w:rsidRPr="00CC3E6B">
        <w:rPr>
          <w:rFonts w:ascii="宋体" w:eastAsia="宋体" w:hAnsi="宋体" w:cs="黑体" w:hint="eastAsia"/>
          <w:b/>
          <w:szCs w:val="21"/>
        </w:rPr>
        <w:t>发布时间：2023年</w:t>
      </w:r>
      <w:r w:rsidRPr="00CC3E6B">
        <w:rPr>
          <w:rFonts w:ascii="宋体" w:eastAsia="宋体" w:hAnsi="宋体" w:cs="黑体"/>
          <w:b/>
          <w:szCs w:val="21"/>
        </w:rPr>
        <w:t>12</w:t>
      </w:r>
      <w:r w:rsidRPr="00CC3E6B">
        <w:rPr>
          <w:rFonts w:ascii="宋体" w:eastAsia="宋体" w:hAnsi="宋体" w:cs="黑体" w:hint="eastAsia"/>
          <w:b/>
          <w:szCs w:val="21"/>
        </w:rPr>
        <w:t>月</w:t>
      </w:r>
      <w:r w:rsidRPr="00CC3E6B">
        <w:rPr>
          <w:rFonts w:ascii="宋体" w:eastAsia="宋体" w:hAnsi="宋体" w:cs="黑体"/>
          <w:b/>
          <w:szCs w:val="21"/>
        </w:rPr>
        <w:t>5</w:t>
      </w:r>
      <w:r w:rsidRPr="00CC3E6B">
        <w:rPr>
          <w:rFonts w:ascii="宋体" w:eastAsia="宋体" w:hAnsi="宋体" w:cs="黑体" w:hint="eastAsia"/>
          <w:b/>
          <w:szCs w:val="21"/>
        </w:rPr>
        <w:t>日</w:t>
      </w:r>
    </w:p>
    <w:p w:rsidR="00AE7353" w:rsidRPr="00CC3E6B" w:rsidRDefault="002A3603">
      <w:pPr>
        <w:pStyle w:val="1"/>
        <w:keepNext w:val="0"/>
        <w:keepLines w:val="0"/>
        <w:pageBreakBefore/>
        <w:spacing w:line="360" w:lineRule="auto"/>
        <w:jc w:val="center"/>
        <w:rPr>
          <w:rFonts w:ascii="宋体" w:eastAsia="宋体" w:hAnsi="宋体" w:cs="黑体"/>
          <w:spacing w:val="20"/>
          <w:sz w:val="32"/>
          <w:szCs w:val="32"/>
        </w:rPr>
      </w:pPr>
      <w:bookmarkStart w:id="13" w:name="_Toc405313952"/>
      <w:bookmarkStart w:id="14" w:name="_Toc6387"/>
      <w:bookmarkStart w:id="15" w:name="_Hlk90986704"/>
      <w:r w:rsidRPr="00CC3E6B">
        <w:rPr>
          <w:rFonts w:ascii="宋体" w:eastAsia="宋体" w:hAnsi="宋体" w:cs="黑体" w:hint="eastAsia"/>
          <w:spacing w:val="20"/>
          <w:sz w:val="32"/>
          <w:szCs w:val="32"/>
        </w:rPr>
        <w:lastRenderedPageBreak/>
        <w:t>第二部分 采购需求</w:t>
      </w:r>
      <w:bookmarkEnd w:id="13"/>
      <w:bookmarkEnd w:id="14"/>
    </w:p>
    <w:p w:rsidR="00AE7353" w:rsidRPr="00CC3E6B" w:rsidRDefault="002A3603">
      <w:pPr>
        <w:numPr>
          <w:ilvl w:val="0"/>
          <w:numId w:val="7"/>
        </w:numPr>
        <w:tabs>
          <w:tab w:val="left" w:pos="567"/>
        </w:tabs>
        <w:spacing w:before="100" w:beforeAutospacing="1" w:line="360" w:lineRule="auto"/>
        <w:rPr>
          <w:rFonts w:ascii="宋体" w:eastAsia="宋体" w:hAnsi="宋体" w:cs="黑体"/>
          <w:b/>
          <w:szCs w:val="21"/>
        </w:rPr>
      </w:pPr>
      <w:bookmarkStart w:id="16" w:name="_Hlk90919605"/>
      <w:r w:rsidRPr="00CC3E6B">
        <w:rPr>
          <w:rFonts w:ascii="宋体" w:eastAsia="宋体" w:hAnsi="宋体" w:cs="黑体" w:hint="eastAsia"/>
          <w:b/>
          <w:szCs w:val="21"/>
        </w:rPr>
        <w:t>项目概况</w:t>
      </w:r>
    </w:p>
    <w:p w:rsidR="00AE7353" w:rsidRPr="00CC3E6B" w:rsidRDefault="002A3603">
      <w:pPr>
        <w:spacing w:line="360" w:lineRule="auto"/>
        <w:ind w:firstLineChars="200" w:firstLine="420"/>
        <w:rPr>
          <w:rFonts w:ascii="宋体" w:eastAsia="宋体" w:hAnsi="宋体" w:cs="黑体"/>
          <w:szCs w:val="21"/>
        </w:rPr>
      </w:pPr>
      <w:r w:rsidRPr="00CC3E6B">
        <w:rPr>
          <w:rFonts w:ascii="宋体" w:eastAsia="宋体" w:hAnsi="宋体" w:cs="黑体" w:hint="eastAsia"/>
          <w:szCs w:val="21"/>
        </w:rPr>
        <w:t>东莞市第四高级中学坐落在东莞市中堂镇中心区107国道旁，校园占地面积203亩，校内绿树成荫，环境优雅，是"广东省一级学校"、"国家级绿色学校"。现根据政府采购的相关要求，学校拟采购一家有资质的社会机构承担学校安保、绿化维护等物业服务，保证学校安全保卫工作顺利开展，提高校园管理服务水平。</w:t>
      </w:r>
    </w:p>
    <w:p w:rsidR="00AE7353" w:rsidRPr="00CC3E6B" w:rsidRDefault="002A3603">
      <w:pPr>
        <w:pStyle w:val="aff"/>
        <w:numPr>
          <w:ilvl w:val="0"/>
          <w:numId w:val="7"/>
        </w:numPr>
        <w:tabs>
          <w:tab w:val="left" w:pos="426"/>
        </w:tabs>
        <w:spacing w:beforeLines="50" w:before="156" w:line="360" w:lineRule="auto"/>
        <w:ind w:firstLineChars="0"/>
        <w:rPr>
          <w:rFonts w:ascii="宋体" w:eastAsia="宋体" w:hAnsi="宋体" w:cs="黑体"/>
          <w:b/>
          <w:szCs w:val="21"/>
        </w:rPr>
      </w:pPr>
      <w:r w:rsidRPr="00CC3E6B">
        <w:rPr>
          <w:rFonts w:ascii="宋体" w:eastAsia="宋体" w:hAnsi="宋体" w:cs="黑体" w:hint="eastAsia"/>
          <w:b/>
          <w:szCs w:val="21"/>
        </w:rPr>
        <w:t>商务要求</w:t>
      </w:r>
    </w:p>
    <w:p w:rsidR="00AE7353" w:rsidRPr="00CC3E6B" w:rsidRDefault="002A3603">
      <w:pPr>
        <w:pStyle w:val="aff"/>
        <w:numPr>
          <w:ilvl w:val="0"/>
          <w:numId w:val="8"/>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b/>
          <w:szCs w:val="21"/>
        </w:rPr>
        <w:t>服务时间</w:t>
      </w:r>
      <w:r w:rsidRPr="00CC3E6B">
        <w:rPr>
          <w:rFonts w:ascii="宋体" w:eastAsia="宋体" w:hAnsi="宋体" w:cs="黑体" w:hint="eastAsia"/>
          <w:szCs w:val="21"/>
        </w:rPr>
        <w:t>：自合同签订之日起一年（2024年1月1日至2024年12月31日）。</w:t>
      </w:r>
    </w:p>
    <w:p w:rsidR="00AE7353" w:rsidRPr="00CC3E6B" w:rsidRDefault="002A3603">
      <w:pPr>
        <w:pStyle w:val="aff"/>
        <w:numPr>
          <w:ilvl w:val="0"/>
          <w:numId w:val="8"/>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b/>
          <w:szCs w:val="21"/>
        </w:rPr>
        <w:t>服务地点</w:t>
      </w:r>
      <w:r w:rsidRPr="00CC3E6B">
        <w:rPr>
          <w:rFonts w:ascii="宋体" w:eastAsia="宋体" w:hAnsi="宋体" w:cs="黑体" w:hint="eastAsia"/>
          <w:szCs w:val="21"/>
        </w:rPr>
        <w:t>：东莞市第四高级中学</w:t>
      </w:r>
    </w:p>
    <w:p w:rsidR="00AE7353" w:rsidRPr="00CC3E6B" w:rsidRDefault="002A3603">
      <w:pPr>
        <w:pStyle w:val="aff"/>
        <w:numPr>
          <w:ilvl w:val="0"/>
          <w:numId w:val="8"/>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b/>
          <w:szCs w:val="21"/>
        </w:rPr>
        <w:t>报价要求</w:t>
      </w:r>
      <w:r w:rsidRPr="00CC3E6B">
        <w:rPr>
          <w:rFonts w:ascii="宋体" w:eastAsia="宋体" w:hAnsi="宋体" w:cs="黑体" w:hint="eastAsia"/>
          <w:szCs w:val="21"/>
        </w:rPr>
        <w:t>：响应报价应包含完成本次选取所有服务内容的费用，包括但不限于人工费(分项报价表应提供岗位工资单价报价)、绿化养护费、材料费、设备使用费、交通费、各种税务费、报告材料工本费、办公费、通讯费、住宿费、伙食费、服务人员保险费用，必须的辅助材料费及合同实施过程中不可预见费用等全部费用。</w:t>
      </w:r>
    </w:p>
    <w:p w:rsidR="00AE7353" w:rsidRPr="00CC3E6B" w:rsidRDefault="002A3603">
      <w:pPr>
        <w:pStyle w:val="aff"/>
        <w:spacing w:line="360" w:lineRule="auto"/>
        <w:rPr>
          <w:rFonts w:ascii="宋体" w:eastAsia="宋体" w:hAnsi="宋体" w:cs="黑体"/>
          <w:szCs w:val="21"/>
        </w:rPr>
      </w:pPr>
      <w:r w:rsidRPr="00CC3E6B">
        <w:rPr>
          <w:rFonts w:ascii="宋体" w:eastAsia="宋体" w:hAnsi="宋体" w:cs="黑体" w:hint="eastAsia"/>
          <w:szCs w:val="21"/>
        </w:rPr>
        <w:t>注:绿化养护费应包含管理人工费、剪草机及相关设备维修费用(机器设备由承包方自备),绿化管理需要的汽油、机油、农药、发票税收等一切完成绿化管理所需的费用。</w:t>
      </w:r>
    </w:p>
    <w:p w:rsidR="00AE7353" w:rsidRPr="00CC3E6B" w:rsidRDefault="002A3603">
      <w:pPr>
        <w:pStyle w:val="aff"/>
        <w:numPr>
          <w:ilvl w:val="0"/>
          <w:numId w:val="8"/>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付款方式</w:t>
      </w:r>
    </w:p>
    <w:p w:rsidR="00AE7353" w:rsidRPr="00CC3E6B" w:rsidRDefault="002A3603">
      <w:pPr>
        <w:pStyle w:val="aff"/>
        <w:numPr>
          <w:ilvl w:val="0"/>
          <w:numId w:val="9"/>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本项目无预付款，合同签订后，采购人按每月进行支付月度服务费，中标人须在每月5日前提交支付申请（含正式发票及相关材料）至采购人处，采购人在收到支付申请后按月度考核情况在每月15日前支付上月服务费。</w:t>
      </w:r>
    </w:p>
    <w:p w:rsidR="00AE7353" w:rsidRPr="00CC3E6B" w:rsidRDefault="002A3603">
      <w:pPr>
        <w:pStyle w:val="aff"/>
        <w:numPr>
          <w:ilvl w:val="0"/>
          <w:numId w:val="9"/>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采购人每月以转账形式支付月服务费(月服务费=按中标成交总价/12)，如因采购人考核等造成扣除服务款项的，则按照扣除后的服务款项支付服务费。</w:t>
      </w:r>
    </w:p>
    <w:p w:rsidR="00AE7353" w:rsidRPr="00CC3E6B" w:rsidRDefault="002A3603">
      <w:pPr>
        <w:pStyle w:val="aff"/>
        <w:numPr>
          <w:ilvl w:val="0"/>
          <w:numId w:val="9"/>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服务考核办法详见考核标准及说明，服务期间成交人须按采购人要求的服务人数进驻学校提供服务。若当月进驻人员数量不足采购人约定服务人数，则采购人有权按每月缺勤人数×对应岗位人工费对月服务费进行扣除。</w:t>
      </w:r>
    </w:p>
    <w:p w:rsidR="00AE7353" w:rsidRPr="00CC3E6B" w:rsidRDefault="002A3603">
      <w:pPr>
        <w:pStyle w:val="aff"/>
        <w:numPr>
          <w:ilvl w:val="0"/>
          <w:numId w:val="8"/>
        </w:numPr>
        <w:tabs>
          <w:tab w:val="left" w:pos="426"/>
        </w:tabs>
        <w:spacing w:line="360" w:lineRule="auto"/>
        <w:ind w:firstLineChars="0"/>
        <w:rPr>
          <w:rFonts w:ascii="宋体" w:eastAsia="宋体" w:hAnsi="宋体" w:cs="黑体"/>
        </w:rPr>
      </w:pPr>
      <w:r w:rsidRPr="00CC3E6B">
        <w:rPr>
          <w:rFonts w:ascii="宋体" w:eastAsia="宋体" w:hAnsi="宋体" w:cs="黑体" w:hint="eastAsia"/>
          <w:b/>
          <w:szCs w:val="21"/>
        </w:rPr>
        <w:t>验收要求</w:t>
      </w:r>
      <w:r w:rsidRPr="00CC3E6B">
        <w:rPr>
          <w:rFonts w:ascii="宋体" w:eastAsia="宋体" w:hAnsi="宋体" w:cs="黑体" w:hint="eastAsia"/>
          <w:szCs w:val="21"/>
        </w:rPr>
        <w:t>：按相关行业标准及遴选文件要求进行验收。</w:t>
      </w:r>
    </w:p>
    <w:p w:rsidR="00AE7353" w:rsidRPr="00CC3E6B" w:rsidRDefault="002A3603">
      <w:pPr>
        <w:pStyle w:val="aff"/>
        <w:numPr>
          <w:ilvl w:val="0"/>
          <w:numId w:val="8"/>
        </w:numPr>
        <w:tabs>
          <w:tab w:val="left" w:pos="426"/>
        </w:tabs>
        <w:spacing w:line="360" w:lineRule="auto"/>
        <w:ind w:firstLineChars="0"/>
        <w:rPr>
          <w:rFonts w:ascii="宋体" w:eastAsia="宋体" w:hAnsi="宋体" w:cs="宋体"/>
          <w:b/>
          <w:bCs/>
          <w:szCs w:val="21"/>
        </w:rPr>
      </w:pPr>
      <w:r w:rsidRPr="00CC3E6B">
        <w:rPr>
          <w:rFonts w:ascii="宋体" w:eastAsia="宋体" w:hAnsi="宋体" w:cs="黑体" w:hint="eastAsia"/>
          <w:b/>
          <w:bCs/>
        </w:rPr>
        <w:t>考核标准及说明</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五、考核标准及说明</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（一）保安考核标准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7"/>
        <w:gridCol w:w="629"/>
        <w:gridCol w:w="4754"/>
        <w:gridCol w:w="673"/>
        <w:gridCol w:w="646"/>
        <w:gridCol w:w="1192"/>
      </w:tblGrid>
      <w:tr w:rsidR="00AE7353" w:rsidRPr="00CC3E6B">
        <w:tc>
          <w:tcPr>
            <w:tcW w:w="379"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项目</w:t>
            </w: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序号</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考核内容</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满分</w:t>
            </w:r>
          </w:p>
        </w:tc>
        <w:tc>
          <w:tcPr>
            <w:tcW w:w="37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得分</w:t>
            </w:r>
          </w:p>
        </w:tc>
        <w:tc>
          <w:tcPr>
            <w:tcW w:w="69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扣分原因</w:t>
            </w:r>
          </w:p>
        </w:tc>
      </w:tr>
      <w:tr w:rsidR="00AE7353" w:rsidRPr="00CC3E6B">
        <w:tc>
          <w:tcPr>
            <w:tcW w:w="37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安全责任与纪律</w:t>
            </w: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没有因疏忽、大意或处理不当而引起安全责任事故，导致采购人守护目标范围内有人员伤亡</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没有因疏忽、大意或处理不当而引起安全责任事故，导致采购人守护目标有财物损失</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严格按照岗位安全操作规程执勤，没有造成采购人单位设备设施的损毁</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严格遵守法律法规，无违法违规行为</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15</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自觉遵守采购人守护区域内各项安全管理规章制度</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职业道德与诚信</w:t>
            </w: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中标人无发生偷窃采购人守护目标物品行为，无发生未经采购人同意私自倒卖采购人物资行为</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中标人无发生违规收取停车费或乱收费现象</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中标人工作人员不得将工作中知悉的采购人单位任何信息、资料向任何第三方泄露</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中标人无故意隐瞒投诉，接到投诉能及时向采购人反映情况并解决问题</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服务意识与态度</w:t>
            </w: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中标人服务人员上岗前须经过严格的岗位培训，具有一定的思想品德素质和职业道德</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服务人员工作积极主动、及时、耐心、到位</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与采购人管理人员保持良好的沟通联系，及时解决工作中出现的问题</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正确使用服务用语，行为举止大方有礼</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服务态度好，无服务投诉</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6</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中标人及时为采购人提供临时服务支援</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val="restart"/>
            <w:shd w:val="clear" w:color="auto" w:fill="auto"/>
          </w:tcPr>
          <w:p w:rsidR="00AE7353" w:rsidRPr="00CC3E6B" w:rsidRDefault="00AE7353">
            <w:pPr>
              <w:spacing w:line="360" w:lineRule="auto"/>
              <w:rPr>
                <w:rFonts w:ascii="宋体" w:eastAsia="宋体" w:hAnsi="宋体" w:cs="宋体"/>
                <w:szCs w:val="21"/>
              </w:rPr>
            </w:pPr>
          </w:p>
          <w:p w:rsidR="00AE7353" w:rsidRPr="00CC3E6B" w:rsidRDefault="00AE7353">
            <w:pPr>
              <w:spacing w:line="360" w:lineRule="auto"/>
              <w:rPr>
                <w:rFonts w:ascii="宋体" w:eastAsia="宋体" w:hAnsi="宋体" w:cs="宋体"/>
                <w:szCs w:val="21"/>
              </w:rPr>
            </w:pP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w:t>
            </w:r>
            <w:r w:rsidRPr="00CC3E6B">
              <w:rPr>
                <w:rFonts w:ascii="宋体" w:eastAsia="宋体" w:hAnsi="宋体" w:cs="宋体" w:hint="eastAsia"/>
                <w:szCs w:val="21"/>
              </w:rPr>
              <w:lastRenderedPageBreak/>
              <w:t>内容与要求</w:t>
            </w: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1</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中标人是否保证服务团队的稳定性，如有调离或离职，需及时向采购人主管部门报告，跟班人员需有一周的跟班熟悉时间，并经采购人主管部门同意方</w:t>
            </w:r>
            <w:r w:rsidRPr="00CC3E6B">
              <w:rPr>
                <w:rFonts w:ascii="宋体" w:eastAsia="宋体" w:hAnsi="宋体" w:cs="宋体" w:hint="eastAsia"/>
                <w:szCs w:val="21"/>
              </w:rPr>
              <w:lastRenderedPageBreak/>
              <w:t>可上岗</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10</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中标人是否按合同要求提供合格服务人员，且保证人员在岗率</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中标人是否按合同要求对保安人员进行招聘培训，并保证相关费用的落实</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中标人是否提供高素质管理人员对移动队伍进行管理，管理人员能提供有效的双向沟通</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中标人是否提供服务团队日常管理必要的执勤装备和办公设备，保证日常管理工作的开展</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6</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中标人是否按合同约定支付人员薪酬福利、职务补贴和加班费用</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7</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服务团队日常管理是否及时上报队伍状况和工作总结计划</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8</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服务团队日常管理是否按要求落实队伍管理工作制度</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9</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协助采购人定期做好相关消防检查及培训</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10</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服务团队日常管理是否能按要求落实临时加班工作任务</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11</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服务团队日常管理是否能果断及时处置守护目标突发事件</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12</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服务团队日常管理是否能及时准确更新队伍人员信息资料</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13</w:t>
            </w:r>
          </w:p>
        </w:tc>
        <w:tc>
          <w:tcPr>
            <w:tcW w:w="2780"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服务人员是否能自觉遵守岗位管理工作纪律、仪容仪表是否符合岗位管理要求</w:t>
            </w:r>
          </w:p>
        </w:tc>
        <w:tc>
          <w:tcPr>
            <w:tcW w:w="394"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529" w:type="pct"/>
            <w:gridSpan w:val="3"/>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合计</w:t>
            </w:r>
          </w:p>
        </w:tc>
        <w:tc>
          <w:tcPr>
            <w:tcW w:w="394" w:type="pct"/>
            <w:shd w:val="clear" w:color="auto" w:fill="auto"/>
          </w:tcPr>
          <w:p w:rsidR="00AE7353" w:rsidRPr="00CC3E6B" w:rsidRDefault="00797687">
            <w:pPr>
              <w:spacing w:line="360" w:lineRule="auto"/>
              <w:rPr>
                <w:rFonts w:ascii="宋体" w:eastAsia="宋体" w:hAnsi="宋体" w:cs="宋体"/>
                <w:szCs w:val="21"/>
              </w:rPr>
            </w:pPr>
            <w:r w:rsidRPr="00CC3E6B">
              <w:rPr>
                <w:rFonts w:ascii="宋体" w:eastAsia="宋体" w:hAnsi="宋体" w:cs="宋体" w:hint="eastAsia"/>
                <w:szCs w:val="21"/>
              </w:rPr>
              <w:t>100</w:t>
            </w:r>
          </w:p>
        </w:tc>
        <w:tc>
          <w:tcPr>
            <w:tcW w:w="378" w:type="pct"/>
            <w:shd w:val="clear" w:color="auto" w:fill="auto"/>
          </w:tcPr>
          <w:p w:rsidR="00AE7353" w:rsidRPr="00CC3E6B" w:rsidRDefault="00AE7353">
            <w:pPr>
              <w:spacing w:line="360" w:lineRule="auto"/>
              <w:rPr>
                <w:rFonts w:ascii="宋体" w:eastAsia="宋体" w:hAnsi="宋体" w:cs="宋体"/>
                <w:szCs w:val="21"/>
              </w:rPr>
            </w:pPr>
          </w:p>
        </w:tc>
        <w:tc>
          <w:tcPr>
            <w:tcW w:w="698" w:type="pct"/>
            <w:shd w:val="clear" w:color="auto" w:fill="auto"/>
          </w:tcPr>
          <w:p w:rsidR="00AE7353" w:rsidRPr="00CC3E6B" w:rsidRDefault="00AE7353">
            <w:pPr>
              <w:spacing w:line="360" w:lineRule="auto"/>
              <w:rPr>
                <w:rFonts w:ascii="宋体" w:eastAsia="宋体" w:hAnsi="宋体" w:cs="宋体"/>
                <w:szCs w:val="21"/>
              </w:rPr>
            </w:pPr>
          </w:p>
        </w:tc>
      </w:tr>
    </w:tbl>
    <w:p w:rsidR="00AE7353" w:rsidRPr="00CC3E6B" w:rsidRDefault="00AE7353"/>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（二）绿化考核标准</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631"/>
        <w:gridCol w:w="4751"/>
        <w:gridCol w:w="673"/>
        <w:gridCol w:w="748"/>
        <w:gridCol w:w="1090"/>
      </w:tblGrid>
      <w:tr w:rsidR="00AE7353" w:rsidRPr="00CC3E6B">
        <w:tc>
          <w:tcPr>
            <w:tcW w:w="379"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项目</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序号</w:t>
            </w:r>
          </w:p>
        </w:tc>
        <w:tc>
          <w:tcPr>
            <w:tcW w:w="2780"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检查项目及质量要求</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分值</w:t>
            </w:r>
          </w:p>
        </w:tc>
        <w:tc>
          <w:tcPr>
            <w:tcW w:w="43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得分</w:t>
            </w:r>
          </w:p>
        </w:tc>
        <w:tc>
          <w:tcPr>
            <w:tcW w:w="638" w:type="pct"/>
            <w:shd w:val="clear" w:color="auto" w:fill="auto"/>
          </w:tcPr>
          <w:p w:rsidR="00AE7353" w:rsidRPr="00CC3E6B" w:rsidRDefault="002A3603">
            <w:pPr>
              <w:spacing w:line="360" w:lineRule="auto"/>
              <w:jc w:val="center"/>
              <w:rPr>
                <w:rFonts w:ascii="宋体" w:eastAsia="宋体" w:hAnsi="宋体" w:cs="宋体"/>
                <w:b/>
                <w:szCs w:val="21"/>
              </w:rPr>
            </w:pPr>
            <w:r w:rsidRPr="00CC3E6B">
              <w:rPr>
                <w:rFonts w:ascii="宋体" w:eastAsia="宋体" w:hAnsi="宋体" w:cs="宋体" w:hint="eastAsia"/>
                <w:b/>
                <w:szCs w:val="21"/>
              </w:rPr>
              <w:t>扣分原因</w:t>
            </w:r>
          </w:p>
        </w:tc>
      </w:tr>
      <w:tr w:rsidR="00AE7353" w:rsidRPr="00CC3E6B">
        <w:tc>
          <w:tcPr>
            <w:tcW w:w="379" w:type="pct"/>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乔</w:t>
            </w:r>
            <w:r w:rsidRPr="00CC3E6B">
              <w:rPr>
                <w:rFonts w:ascii="宋体" w:eastAsia="宋体" w:hAnsi="宋体" w:cs="宋体" w:hint="eastAsia"/>
                <w:szCs w:val="21"/>
              </w:rPr>
              <w:br/>
            </w:r>
            <w:r w:rsidRPr="00CC3E6B">
              <w:rPr>
                <w:rFonts w:ascii="宋体" w:eastAsia="宋体" w:hAnsi="宋体" w:cs="宋体" w:hint="eastAsia"/>
                <w:szCs w:val="21"/>
              </w:rPr>
              <w:lastRenderedPageBreak/>
              <w:t>灌</w:t>
            </w:r>
            <w:r w:rsidRPr="00CC3E6B">
              <w:rPr>
                <w:rFonts w:ascii="宋体" w:eastAsia="宋体" w:hAnsi="宋体" w:cs="宋体" w:hint="eastAsia"/>
                <w:szCs w:val="21"/>
              </w:rPr>
              <w:br/>
              <w:t>木</w:t>
            </w:r>
            <w:r w:rsidRPr="00CC3E6B">
              <w:rPr>
                <w:rFonts w:ascii="宋体" w:eastAsia="宋体" w:hAnsi="宋体" w:cs="宋体" w:hint="eastAsia"/>
                <w:szCs w:val="21"/>
              </w:rPr>
              <w:br/>
              <w:t>养</w:t>
            </w:r>
            <w:r w:rsidRPr="00CC3E6B">
              <w:rPr>
                <w:rFonts w:ascii="宋体" w:eastAsia="宋体" w:hAnsi="宋体" w:cs="宋体" w:hint="eastAsia"/>
                <w:szCs w:val="21"/>
              </w:rPr>
              <w:br/>
              <w:t>护</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lastRenderedPageBreak/>
              <w:t>1</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生长势正常，枝叶正常，无枯枝残叶</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乔木株型整齐，充分考虑树木与环境的关系，依据树龄及生长势强弱进行修剪</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花灌木造型美观，与环境协调；花灌木可适时开花，及时修剪残花败叶</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乔木基部整齐，无过长杂草、杂物</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灌木基部无过长杂草、杂物，无严重黄叶</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6</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乔灌木补植应及时，做好成活期养护</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7</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乔灌木施肥应及时合理</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乔灌木病虫害防治，以防为主，精心管理，早发现早处理</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绿篱、色块养护</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9</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修剪应使轮廓清楚，线条整齐</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10</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修剪后残留的枝叶及时清除干净</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11</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适时灌溉和施肥、防治病虫害及杂草</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草</w:t>
            </w:r>
            <w:r w:rsidRPr="00CC3E6B">
              <w:rPr>
                <w:rFonts w:ascii="宋体" w:eastAsia="宋体" w:hAnsi="宋体" w:cs="宋体" w:hint="eastAsia"/>
                <w:szCs w:val="21"/>
              </w:rPr>
              <w:br/>
              <w:t>地</w:t>
            </w:r>
            <w:r w:rsidRPr="00CC3E6B">
              <w:rPr>
                <w:rFonts w:ascii="宋体" w:eastAsia="宋体" w:hAnsi="宋体" w:cs="宋体" w:hint="eastAsia"/>
                <w:szCs w:val="21"/>
              </w:rPr>
              <w:br/>
              <w:t>养</w:t>
            </w:r>
            <w:r w:rsidRPr="00CC3E6B">
              <w:rPr>
                <w:rFonts w:ascii="宋体" w:eastAsia="宋体" w:hAnsi="宋体" w:cs="宋体" w:hint="eastAsia"/>
                <w:szCs w:val="21"/>
              </w:rPr>
              <w:br/>
              <w:t>护</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12</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草坪修剪后整齐、效果平整，无明显漏剪痕迹，无遗漏草屑、杂物</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13</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草坪生长旺盛，生机勃勃，无缺草、枯草等斑秃现象</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14</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根据不同草种的特性和观赏效果、使用方向，进行定期修剪（大约每月要剪一次草，实施时视草地的生长情况而定），草坪草的高度一致，边缘整齐</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15</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草坪无明显病虫害</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16</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草坪灌溉应适时、适量、施肥量应根据草坪草的生长状况而定，施肥必须均匀，颗粒型追肥有及时灌水</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小规模修剪树枝及</w:t>
            </w:r>
            <w:r w:rsidRPr="00CC3E6B">
              <w:rPr>
                <w:rFonts w:ascii="宋体" w:eastAsia="宋体" w:hAnsi="宋体" w:cs="宋体" w:hint="eastAsia"/>
                <w:szCs w:val="21"/>
              </w:rPr>
              <w:lastRenderedPageBreak/>
              <w:t>清运树枝</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lastRenderedPageBreak/>
              <w:t>17</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适时常规疏枝修剪，适度允许回缩修剪（存在安全隐患、影响住宅采光通风等生长旺盛的树木，通过常规修剪无法解决问题的，已适度实施回缩修剪），无过度修剪</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jc w:val="center"/>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18</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当天修剪的树枝，除特殊情况外，已及时清运出校，不能二次利用的树枝已进行安全无公害化处理</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lastRenderedPageBreak/>
              <w:t>作</w:t>
            </w:r>
            <w:r w:rsidRPr="00CC3E6B">
              <w:rPr>
                <w:rFonts w:ascii="宋体" w:eastAsia="宋体" w:hAnsi="宋体" w:cs="宋体" w:hint="eastAsia"/>
                <w:szCs w:val="21"/>
              </w:rPr>
              <w:br/>
              <w:t>业</w:t>
            </w:r>
            <w:r w:rsidRPr="00CC3E6B">
              <w:rPr>
                <w:rFonts w:ascii="宋体" w:eastAsia="宋体" w:hAnsi="宋体" w:cs="宋体" w:hint="eastAsia"/>
                <w:szCs w:val="21"/>
              </w:rPr>
              <w:br/>
              <w:t>规</w:t>
            </w:r>
            <w:r w:rsidRPr="00CC3E6B">
              <w:rPr>
                <w:rFonts w:ascii="宋体" w:eastAsia="宋体" w:hAnsi="宋体" w:cs="宋体" w:hint="eastAsia"/>
                <w:szCs w:val="21"/>
              </w:rPr>
              <w:br/>
              <w:t>范</w:t>
            </w: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19</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遵守采购人岗位管理工作纪律，操作规程安全</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20</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服务态度好，无服务投诉</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21</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积极配合采购人人员的工作安排</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6</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379" w:type="pct"/>
            <w:vMerge/>
            <w:shd w:val="clear" w:color="auto" w:fill="auto"/>
          </w:tcPr>
          <w:p w:rsidR="00AE7353" w:rsidRPr="00CC3E6B" w:rsidRDefault="00AE7353">
            <w:pPr>
              <w:spacing w:line="360" w:lineRule="auto"/>
              <w:rPr>
                <w:rFonts w:ascii="宋体" w:eastAsia="宋体" w:hAnsi="宋体" w:cs="宋体"/>
                <w:szCs w:val="21"/>
              </w:rPr>
            </w:pPr>
          </w:p>
        </w:tc>
        <w:tc>
          <w:tcPr>
            <w:tcW w:w="368"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22</w:t>
            </w:r>
          </w:p>
        </w:tc>
        <w:tc>
          <w:tcPr>
            <w:tcW w:w="2780" w:type="pct"/>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绿化养护记录、员工考勤等档案资料齐全,分类成册,管理完善,查阅方便。</w:t>
            </w: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748" w:type="pct"/>
            <w:gridSpan w:val="2"/>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合计</w:t>
            </w:r>
          </w:p>
        </w:tc>
        <w:tc>
          <w:tcPr>
            <w:tcW w:w="2780" w:type="pct"/>
            <w:shd w:val="clear" w:color="auto" w:fill="auto"/>
            <w:vAlign w:val="bottom"/>
          </w:tcPr>
          <w:p w:rsidR="00AE7353" w:rsidRPr="00CC3E6B" w:rsidRDefault="00AE7353">
            <w:pPr>
              <w:spacing w:line="360" w:lineRule="auto"/>
              <w:jc w:val="center"/>
              <w:rPr>
                <w:rFonts w:ascii="宋体" w:eastAsia="宋体" w:hAnsi="宋体" w:cs="宋体"/>
                <w:szCs w:val="21"/>
              </w:rPr>
            </w:pPr>
          </w:p>
        </w:tc>
        <w:tc>
          <w:tcPr>
            <w:tcW w:w="394" w:type="pc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100</w:t>
            </w:r>
          </w:p>
        </w:tc>
        <w:tc>
          <w:tcPr>
            <w:tcW w:w="438" w:type="pct"/>
            <w:shd w:val="clear" w:color="auto" w:fill="auto"/>
          </w:tcPr>
          <w:p w:rsidR="00AE7353" w:rsidRPr="00CC3E6B" w:rsidRDefault="00AE7353">
            <w:pPr>
              <w:spacing w:line="360" w:lineRule="auto"/>
              <w:jc w:val="center"/>
              <w:rPr>
                <w:rFonts w:ascii="宋体" w:eastAsia="宋体" w:hAnsi="宋体" w:cs="宋体"/>
                <w:szCs w:val="21"/>
              </w:rPr>
            </w:pPr>
          </w:p>
        </w:tc>
        <w:tc>
          <w:tcPr>
            <w:tcW w:w="638" w:type="pct"/>
            <w:shd w:val="clear" w:color="auto" w:fill="auto"/>
          </w:tcPr>
          <w:p w:rsidR="00AE7353" w:rsidRPr="00CC3E6B" w:rsidRDefault="00AE7353">
            <w:pPr>
              <w:spacing w:line="360" w:lineRule="auto"/>
              <w:jc w:val="left"/>
              <w:rPr>
                <w:rFonts w:ascii="宋体" w:eastAsia="宋体" w:hAnsi="宋体" w:cs="宋体"/>
                <w:szCs w:val="21"/>
              </w:rPr>
            </w:pPr>
          </w:p>
        </w:tc>
      </w:tr>
    </w:tbl>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考核说明：</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1、本考核表根据当月实际情况由采购人主管部门进行评分，达到最高可得“100分”，最低可得“0分”；</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2、此考核成绩满分100分，其中保安考核得分权重为50%占50分，绿化考核得分权重为50%占50分；</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 xml:space="preserve"> 3、考核总得分在85分（含）以上，可按合同金额全额支付当月服务费用；考核总得分在85分（不含）以下，每低于1分，按当月固定服务费的1%扣款，依次类推（最多不超过15%）。</w:t>
      </w:r>
    </w:p>
    <w:p w:rsidR="00AE7353" w:rsidRPr="00CC3E6B" w:rsidRDefault="00AE7353">
      <w:pPr>
        <w:spacing w:line="360" w:lineRule="auto"/>
        <w:rPr>
          <w:rFonts w:ascii="宋体" w:eastAsia="宋体" w:hAnsi="宋体" w:cs="宋体"/>
          <w:szCs w:val="21"/>
        </w:rPr>
      </w:pPr>
    </w:p>
    <w:p w:rsidR="00AE7353" w:rsidRPr="00CC3E6B" w:rsidRDefault="002A3603">
      <w:pPr>
        <w:pStyle w:val="aff"/>
        <w:numPr>
          <w:ilvl w:val="0"/>
          <w:numId w:val="7"/>
        </w:numPr>
        <w:tabs>
          <w:tab w:val="left" w:pos="426"/>
        </w:tabs>
        <w:spacing w:beforeLines="50" w:before="156" w:line="360" w:lineRule="auto"/>
        <w:ind w:firstLineChars="0"/>
        <w:rPr>
          <w:rFonts w:ascii="宋体" w:eastAsia="宋体" w:hAnsi="宋体" w:cs="黑体"/>
          <w:b/>
          <w:szCs w:val="21"/>
        </w:rPr>
      </w:pPr>
      <w:bookmarkStart w:id="17" w:name="_Hlk138686885"/>
      <w:r w:rsidRPr="00CC3E6B">
        <w:rPr>
          <w:rFonts w:ascii="宋体" w:eastAsia="宋体" w:hAnsi="宋体" w:cs="黑体" w:hint="eastAsia"/>
          <w:b/>
          <w:szCs w:val="21"/>
        </w:rPr>
        <w:t>服务要求</w:t>
      </w:r>
    </w:p>
    <w:p w:rsidR="00AE7353" w:rsidRPr="00CC3E6B" w:rsidRDefault="002A3603">
      <w:pPr>
        <w:pStyle w:val="aff"/>
        <w:numPr>
          <w:ilvl w:val="0"/>
          <w:numId w:val="10"/>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安保服务</w:t>
      </w:r>
    </w:p>
    <w:p w:rsidR="00AE7353" w:rsidRPr="00CC3E6B" w:rsidRDefault="002A3603">
      <w:pPr>
        <w:pStyle w:val="aff"/>
        <w:numPr>
          <w:ilvl w:val="0"/>
          <w:numId w:val="11"/>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保安员岗位职责</w:t>
      </w:r>
    </w:p>
    <w:p w:rsidR="00AE7353" w:rsidRPr="00CC3E6B" w:rsidRDefault="002A3603">
      <w:pPr>
        <w:pStyle w:val="aff"/>
        <w:numPr>
          <w:ilvl w:val="0"/>
          <w:numId w:val="12"/>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bCs/>
          <w:szCs w:val="21"/>
        </w:rPr>
        <w:t>负责校园安保工作</w:t>
      </w:r>
    </w:p>
    <w:p w:rsidR="00AE7353" w:rsidRPr="00CC3E6B" w:rsidRDefault="002A3603">
      <w:pPr>
        <w:pStyle w:val="aff"/>
        <w:numPr>
          <w:ilvl w:val="0"/>
          <w:numId w:val="13"/>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b/>
          <w:bCs/>
          <w:szCs w:val="21"/>
        </w:rPr>
        <w:t>职责：</w:t>
      </w:r>
      <w:r w:rsidRPr="00CC3E6B">
        <w:rPr>
          <w:rFonts w:ascii="宋体" w:eastAsia="宋体" w:hAnsi="宋体" w:cs="黑体" w:hint="eastAsia"/>
          <w:szCs w:val="21"/>
        </w:rPr>
        <w:t>负责来访人员、来访车辆师生员工进出管理，保证校门口安全，保障采购人财产与校园安全。</w:t>
      </w:r>
    </w:p>
    <w:p w:rsidR="00AE7353" w:rsidRPr="00CC3E6B" w:rsidRDefault="002A3603">
      <w:pPr>
        <w:pStyle w:val="aff"/>
        <w:numPr>
          <w:ilvl w:val="0"/>
          <w:numId w:val="1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b/>
          <w:bCs/>
          <w:szCs w:val="21"/>
        </w:rPr>
        <w:t>责任区域：</w:t>
      </w:r>
      <w:r w:rsidRPr="00CC3E6B">
        <w:rPr>
          <w:rFonts w:ascii="宋体" w:eastAsia="宋体" w:hAnsi="宋体" w:cs="黑体" w:hint="eastAsia"/>
          <w:szCs w:val="21"/>
        </w:rPr>
        <w:t>采购人校园内。</w:t>
      </w:r>
    </w:p>
    <w:p w:rsidR="00AE7353" w:rsidRPr="00CC3E6B" w:rsidRDefault="002A3603">
      <w:pPr>
        <w:pStyle w:val="aff"/>
        <w:numPr>
          <w:ilvl w:val="0"/>
          <w:numId w:val="12"/>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协助采购人定期做好相关消防检查及培训</w:t>
      </w:r>
    </w:p>
    <w:p w:rsidR="00AE7353" w:rsidRPr="00CC3E6B" w:rsidRDefault="002A3603">
      <w:p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主要工作内容：</w:t>
      </w:r>
    </w:p>
    <w:p w:rsidR="00AE7353" w:rsidRPr="00CC3E6B" w:rsidRDefault="002A3603">
      <w:pPr>
        <w:pStyle w:val="aff"/>
        <w:numPr>
          <w:ilvl w:val="0"/>
          <w:numId w:val="14"/>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b/>
          <w:bCs/>
          <w:szCs w:val="21"/>
        </w:rPr>
        <w:t>掌握消防基本检查和培训</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①懂得火灾的危险性。②懂得预防火灾的措施。③懂得扑救火灾的方法。④懂得逃生的方法。⑤会使用消防器材。⑥会扑救初起火灾。⑦会组织疏散逃生。</w:t>
      </w:r>
    </w:p>
    <w:p w:rsidR="00AE7353" w:rsidRPr="00CC3E6B" w:rsidRDefault="002A3603">
      <w:pPr>
        <w:pStyle w:val="aff"/>
        <w:numPr>
          <w:ilvl w:val="0"/>
          <w:numId w:val="14"/>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b/>
          <w:bCs/>
          <w:szCs w:val="21"/>
        </w:rPr>
        <w:t>每日进行检查，并建立巡查记录</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lastRenderedPageBreak/>
        <w:t>①检查消防通道：消防车通道、安全疏散通道是否通畅。</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②检查消防水源：供水通畅，水压充足。</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③检查防火标志：完好、有效。</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④检查应急照明：能正常使用。</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⑤检查灭火器：检查灭火器压力表指针是否指向绿色区域；检查灭火器有限期限是否过期；检查保险销是否完好；检查灭火器瓶体是否有生锈或油漆脱落等现象；检查胶管是否有破裂现象；检查灭火器把是否有松动现象；检查灭火器摆放位置是否摆放障碍物。</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⑥检查消防栓：检查水带是否完好；检查水枪是否完好；检查软管是否完好，有无漏水现象；检查阀门是否能正常开始/关闭,有无漏水现象；检查消火栓箱体有无损坏；检查消火栓是否有障碍物阻挡。</w:t>
      </w:r>
    </w:p>
    <w:p w:rsidR="00AE7353" w:rsidRPr="00CC3E6B" w:rsidRDefault="002A3603">
      <w:pPr>
        <w:pStyle w:val="aff"/>
        <w:numPr>
          <w:ilvl w:val="0"/>
          <w:numId w:val="12"/>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b/>
          <w:bCs/>
          <w:szCs w:val="21"/>
        </w:rPr>
        <w:t>做好来访登记工作</w:t>
      </w:r>
    </w:p>
    <w:p w:rsidR="00AE7353" w:rsidRPr="00CC3E6B" w:rsidRDefault="002A3603">
      <w:pPr>
        <w:pStyle w:val="aff"/>
        <w:numPr>
          <w:ilvl w:val="0"/>
          <w:numId w:val="15"/>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来访客人进入学校需先进行登记，并电话询问被问人，经确认同意后，方可放行，所有来访客人从大门岗进出，按校方的规定落实校园安全检查。从学校带出物品，需有放行条，确认所携带外出物品与物品放行条相符，并有采购方负责人签名方可放行。</w:t>
      </w:r>
    </w:p>
    <w:p w:rsidR="00AE7353" w:rsidRPr="00CC3E6B" w:rsidRDefault="002A3603">
      <w:pPr>
        <w:pStyle w:val="aff"/>
        <w:numPr>
          <w:ilvl w:val="0"/>
          <w:numId w:val="15"/>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szCs w:val="21"/>
        </w:rPr>
        <w:t>做好邮件或师生员工的包裹负责管理，保证校门口整洁卫生。</w:t>
      </w:r>
    </w:p>
    <w:p w:rsidR="00AE7353" w:rsidRPr="00CC3E6B" w:rsidRDefault="002A3603">
      <w:pPr>
        <w:pStyle w:val="aff"/>
        <w:numPr>
          <w:ilvl w:val="0"/>
          <w:numId w:val="12"/>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b/>
          <w:bCs/>
          <w:szCs w:val="21"/>
        </w:rPr>
        <w:t>做好进出校园车辆管理工作</w:t>
      </w:r>
    </w:p>
    <w:p w:rsidR="00AE7353" w:rsidRPr="00CC3E6B" w:rsidRDefault="002A3603">
      <w:pPr>
        <w:pStyle w:val="aff"/>
        <w:numPr>
          <w:ilvl w:val="0"/>
          <w:numId w:val="16"/>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所有车辆严禁乱停放，应按照学校指定区域或地点进行停放。</w:t>
      </w:r>
    </w:p>
    <w:p w:rsidR="00AE7353" w:rsidRPr="00CC3E6B" w:rsidRDefault="002A3603">
      <w:pPr>
        <w:pStyle w:val="aff"/>
        <w:numPr>
          <w:ilvl w:val="0"/>
          <w:numId w:val="16"/>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szCs w:val="21"/>
        </w:rPr>
        <w:t>严格控制社会车辆进入校园。社会车辆进入校园必须经相关负责人同意，并在门卫室进行登记，填写好车辆牌号、姓名、进入时间及来访目的等相关信息。</w:t>
      </w:r>
    </w:p>
    <w:p w:rsidR="00AE7353" w:rsidRPr="00CC3E6B" w:rsidRDefault="002A3603">
      <w:pPr>
        <w:pStyle w:val="aff"/>
        <w:numPr>
          <w:ilvl w:val="0"/>
          <w:numId w:val="12"/>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做好日常巡逻工作</w:t>
      </w:r>
    </w:p>
    <w:p w:rsidR="00AE7353" w:rsidRPr="00CC3E6B" w:rsidRDefault="002A3603">
      <w:pPr>
        <w:pStyle w:val="aff"/>
        <w:numPr>
          <w:ilvl w:val="0"/>
          <w:numId w:val="17"/>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职责：负责学校主要设施设备的安全，保障采购方校园安全，排查安全隐患</w:t>
      </w:r>
    </w:p>
    <w:p w:rsidR="00AE7353" w:rsidRPr="00CC3E6B" w:rsidRDefault="002A3603">
      <w:pPr>
        <w:pStyle w:val="aff"/>
        <w:numPr>
          <w:ilvl w:val="0"/>
          <w:numId w:val="17"/>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责任区域：采购人指定区域</w:t>
      </w:r>
    </w:p>
    <w:p w:rsidR="00AE7353" w:rsidRPr="00CC3E6B" w:rsidRDefault="002A3603">
      <w:pPr>
        <w:pStyle w:val="aff"/>
        <w:numPr>
          <w:ilvl w:val="0"/>
          <w:numId w:val="17"/>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szCs w:val="21"/>
        </w:rPr>
        <w:t>工作内容：</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①保安员对学校主要护卫区域24小时值班制度，保安员上下午巡逻不少于2次，晚上每隔2个小时巡逻1次。</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②照巡逻路线、巡查点进行巡查，按规定路线巡查，灵活机智，发现问题及时记录、报告，对可疑人员及时进行清查，并报告队长或采购方负责人。</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fldChar w:fldCharType="begin"/>
      </w:r>
      <w:r w:rsidRPr="00CC3E6B">
        <w:rPr>
          <w:rFonts w:ascii="宋体" w:eastAsia="宋体" w:hAnsi="宋体" w:cs="黑体" w:hint="eastAsia"/>
          <w:bCs/>
          <w:szCs w:val="21"/>
        </w:rPr>
        <w:instrText xml:space="preserve"> = 3 \* GB3 </w:instrText>
      </w:r>
      <w:r w:rsidRPr="00CC3E6B">
        <w:rPr>
          <w:rFonts w:ascii="宋体" w:eastAsia="宋体" w:hAnsi="宋体" w:cs="黑体" w:hint="eastAsia"/>
          <w:bCs/>
          <w:szCs w:val="21"/>
        </w:rPr>
        <w:fldChar w:fldCharType="separate"/>
      </w:r>
      <w:r w:rsidRPr="00CC3E6B">
        <w:rPr>
          <w:rFonts w:ascii="宋体" w:eastAsia="宋体" w:hAnsi="宋体" w:cs="黑体" w:hint="eastAsia"/>
          <w:bCs/>
          <w:szCs w:val="21"/>
        </w:rPr>
        <w:t>③</w:t>
      </w:r>
      <w:r w:rsidRPr="00CC3E6B">
        <w:rPr>
          <w:rFonts w:ascii="宋体" w:eastAsia="宋体" w:hAnsi="宋体" w:cs="黑体" w:hint="eastAsia"/>
          <w:bCs/>
          <w:szCs w:val="21"/>
        </w:rPr>
        <w:fldChar w:fldCharType="end"/>
      </w:r>
      <w:r w:rsidRPr="00CC3E6B">
        <w:rPr>
          <w:rFonts w:ascii="宋体" w:eastAsia="宋体" w:hAnsi="宋体" w:cs="黑体" w:hint="eastAsia"/>
          <w:bCs/>
          <w:szCs w:val="21"/>
        </w:rPr>
        <w:t>协助当地派出所做好护卫区域范围内的治安工作，发现可疑人员及时上报队长或采购方负责人，并做好相关记录。必要时要及时报告当地派出所处理。</w:t>
      </w:r>
    </w:p>
    <w:p w:rsidR="00AE7353" w:rsidRPr="00CC3E6B" w:rsidRDefault="002A3603">
      <w:pPr>
        <w:pStyle w:val="aff"/>
        <w:numPr>
          <w:ilvl w:val="0"/>
          <w:numId w:val="11"/>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保安队员管理规定</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bCs/>
          <w:szCs w:val="21"/>
        </w:rPr>
      </w:pPr>
      <w:r w:rsidRPr="00CC3E6B">
        <w:rPr>
          <w:rFonts w:ascii="宋体" w:eastAsia="宋体" w:hAnsi="宋体" w:cs="黑体" w:hint="eastAsia"/>
          <w:b/>
          <w:bCs/>
          <w:szCs w:val="21"/>
        </w:rPr>
        <w:lastRenderedPageBreak/>
        <w:t>着装规定：</w:t>
      </w:r>
      <w:r w:rsidRPr="00CC3E6B">
        <w:rPr>
          <w:rFonts w:ascii="宋体" w:eastAsia="宋体" w:hAnsi="宋体" w:cs="黑体" w:hint="eastAsia"/>
          <w:bCs/>
          <w:szCs w:val="21"/>
        </w:rPr>
        <w:t>统一穿着保安服装，要求举止文明、大方、得体、精神饱满。统一穿黑色皮鞋，戴保安帽，服装整齐、干净（凡不符合穿戴要求的不得上岗）不得佩戴任何饰物，口袋内不宜装过多物品，不得将钥匙挂在裤腰。禁止披衣、敞怀、挽袖、卷裤腿、穿拖鞋或赤脚。上岗前，必须对照整容镜整理着装，检查衣、帽、领带及装备是否穿戴整齐、规范。分队长、班长在场应检查并对不合格项目予以纠正。上岗期间，保安班长/分队长必须按规定穿着保安制服，班长/分队长要带头遵守仪容仪表规定。</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b/>
          <w:bCs/>
          <w:szCs w:val="21"/>
        </w:rPr>
        <w:t>形象规定：</w:t>
      </w:r>
      <w:r w:rsidRPr="00CC3E6B">
        <w:rPr>
          <w:rFonts w:ascii="宋体" w:eastAsia="宋体" w:hAnsi="宋体" w:cs="黑体" w:hint="eastAsia"/>
          <w:szCs w:val="21"/>
        </w:rPr>
        <w:t>保持仪容整洁、大方。不准留长发、蓄胡子、留长指甲。头发不得露于帽檐外，帽沿下发长不得超过1.5CM.。精神饱满、姿态良好，抬头挺胸，不准弯腰驼背，东倒西歪、前倾后靠、伸懒腰；不袖手、背手、叉腰或将手插入口袋中；在岗期间，不准吸烟喝酒、吃零食、玩手机。上班时间不得玩手机、吹口哨，听收（录）音机，看书报。不准随地吐痰，乱丢杂物。不挖耳、抠鼻孔，不敲桌椅、跺脚或玩弄其他物品。做到“微笑服务”对待客户友善、热情、真诚、严格遵守文明用语规定。</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b/>
          <w:bCs/>
          <w:szCs w:val="21"/>
        </w:rPr>
      </w:pPr>
      <w:r w:rsidRPr="00CC3E6B">
        <w:rPr>
          <w:rFonts w:ascii="宋体" w:eastAsia="宋体" w:hAnsi="宋体" w:cs="黑体" w:hint="eastAsia"/>
          <w:b/>
          <w:bCs/>
          <w:szCs w:val="21"/>
        </w:rPr>
        <w:t>内务卫生规定：</w:t>
      </w:r>
      <w:r w:rsidRPr="00CC3E6B">
        <w:rPr>
          <w:rFonts w:ascii="宋体" w:eastAsia="宋体" w:hAnsi="宋体" w:cs="黑体" w:hint="eastAsia"/>
          <w:szCs w:val="21"/>
        </w:rPr>
        <w:t>宿舍内务要做到整齐、清洁、美观、统一；各类物品要摆放统一、被子、大衣、蚊帐等床上用品，必须保持干净，摆放整齐、制服要经常换洗，搞好个人卫生；服装、鞋、帽等要统一放置，不得随意乱摆乱放；搞好室内和环境卫生，做好防病工作；除必要的工作生活用具外，其它物品应妥善归放，禁止乱丢乱放；宿舍严禁留宿外人，确有特殊情况在征求客户领导同意后，报项目经理批准后方可留宿；宿舍严禁赌博，更不准酗酒和参与社会不法活动；不得在室内大声喧哗，来访人员在22：00前必须离开，外出队员不准在外留宿。每周由护卫点负责人组织两次内务检查，对不合格的宿舍及个人进行批评教育并限期整改，连续多次不及格的将处以扣分、停职或辞退。</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b/>
          <w:bCs/>
          <w:szCs w:val="21"/>
        </w:rPr>
      </w:pPr>
      <w:r w:rsidRPr="00CC3E6B">
        <w:rPr>
          <w:rFonts w:ascii="宋体" w:eastAsia="宋体" w:hAnsi="宋体" w:cs="黑体" w:hint="eastAsia"/>
          <w:b/>
          <w:bCs/>
          <w:szCs w:val="21"/>
        </w:rPr>
        <w:t>值班室内务要求</w:t>
      </w:r>
    </w:p>
    <w:p w:rsidR="00AE7353" w:rsidRPr="00CC3E6B" w:rsidRDefault="002A3603">
      <w:pPr>
        <w:pStyle w:val="aff"/>
        <w:tabs>
          <w:tab w:val="left" w:pos="426"/>
        </w:tabs>
        <w:spacing w:line="360" w:lineRule="auto"/>
        <w:rPr>
          <w:rFonts w:ascii="宋体" w:eastAsia="宋体" w:hAnsi="宋体" w:cs="黑体"/>
          <w:szCs w:val="21"/>
        </w:rPr>
      </w:pPr>
      <w:r w:rsidRPr="00CC3E6B">
        <w:rPr>
          <w:rFonts w:ascii="宋体" w:eastAsia="宋体" w:hAnsi="宋体" w:cs="黑体" w:hint="eastAsia"/>
          <w:szCs w:val="21"/>
        </w:rPr>
        <w:t>做好值班室保洁工作，要求物品摆放整齐，每天做一次卫生，所有物品摆放整齐。统一的工作职责及规章制度放置整齐美观有序；值班室内的适当位置挂放学习记录本、值班记录本、纠察队来队记录本、会议记录本、请销假记录本和其它相关记录本。</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b/>
          <w:bCs/>
          <w:szCs w:val="21"/>
        </w:rPr>
      </w:pPr>
      <w:r w:rsidRPr="00CC3E6B">
        <w:rPr>
          <w:rFonts w:ascii="宋体" w:eastAsia="宋体" w:hAnsi="宋体" w:cs="黑体" w:hint="eastAsia"/>
          <w:b/>
          <w:bCs/>
          <w:szCs w:val="21"/>
        </w:rPr>
        <w:t>定期开展业务训练要求</w:t>
      </w:r>
    </w:p>
    <w:p w:rsidR="00AE7353" w:rsidRPr="00CC3E6B" w:rsidRDefault="002A3603">
      <w:pPr>
        <w:pStyle w:val="aff"/>
        <w:tabs>
          <w:tab w:val="left" w:pos="426"/>
        </w:tabs>
        <w:spacing w:line="360" w:lineRule="auto"/>
        <w:rPr>
          <w:rFonts w:ascii="宋体" w:eastAsia="宋体" w:hAnsi="宋体" w:cs="黑体"/>
          <w:szCs w:val="21"/>
        </w:rPr>
      </w:pPr>
      <w:r w:rsidRPr="00CC3E6B">
        <w:rPr>
          <w:rFonts w:ascii="宋体" w:eastAsia="宋体" w:hAnsi="宋体" w:cs="黑体" w:hint="eastAsia"/>
          <w:szCs w:val="21"/>
        </w:rPr>
        <w:t>要求定期开展防恐、反恐训练（每周二上午8:00—9:00，当天如另有特殊任务则延顺一于或两天开展），同时做好基本业务培训，提高保安员素质。要求全体保安员要做到以服务师生为宗旨，文明上岗，树立学校窗口形象。</w:t>
      </w:r>
    </w:p>
    <w:p w:rsidR="00AE7353" w:rsidRPr="00CC3E6B" w:rsidRDefault="002A3603">
      <w:pPr>
        <w:pStyle w:val="aff"/>
        <w:numPr>
          <w:ilvl w:val="0"/>
          <w:numId w:val="18"/>
        </w:numPr>
        <w:tabs>
          <w:tab w:val="left" w:pos="426"/>
        </w:tabs>
        <w:spacing w:line="360" w:lineRule="auto"/>
        <w:ind w:left="0" w:firstLineChars="0" w:firstLine="0"/>
        <w:rPr>
          <w:rFonts w:ascii="宋体" w:eastAsia="宋体" w:hAnsi="宋体" w:cs="黑体"/>
          <w:b/>
          <w:bCs/>
          <w:szCs w:val="21"/>
        </w:rPr>
      </w:pPr>
      <w:r w:rsidRPr="00CC3E6B">
        <w:rPr>
          <w:rFonts w:ascii="宋体" w:eastAsia="宋体" w:hAnsi="宋体" w:cs="黑体" w:hint="eastAsia"/>
          <w:b/>
          <w:bCs/>
          <w:szCs w:val="21"/>
        </w:rPr>
        <w:t>保安员交接班规定</w:t>
      </w:r>
    </w:p>
    <w:p w:rsidR="00AE7353" w:rsidRPr="00CC3E6B" w:rsidRDefault="002A3603">
      <w:pPr>
        <w:pStyle w:val="aff"/>
        <w:tabs>
          <w:tab w:val="left" w:pos="426"/>
        </w:tabs>
        <w:spacing w:line="360" w:lineRule="auto"/>
        <w:rPr>
          <w:rFonts w:ascii="宋体" w:eastAsia="宋体" w:hAnsi="宋体" w:cs="黑体"/>
          <w:szCs w:val="21"/>
        </w:rPr>
      </w:pPr>
      <w:r w:rsidRPr="00CC3E6B">
        <w:rPr>
          <w:rFonts w:ascii="宋体" w:eastAsia="宋体" w:hAnsi="宋体" w:cs="黑体" w:hint="eastAsia"/>
          <w:szCs w:val="21"/>
        </w:rPr>
        <w:t>按时交接班，接班保安员应提前到达岗位，接班人员未到达前，当班保安员不得离开岗位。</w:t>
      </w:r>
      <w:r w:rsidRPr="00CC3E6B">
        <w:rPr>
          <w:rFonts w:ascii="宋体" w:eastAsia="宋体" w:hAnsi="宋体" w:cs="黑体" w:hint="eastAsia"/>
          <w:szCs w:val="21"/>
        </w:rPr>
        <w:lastRenderedPageBreak/>
        <w:t>接班时要详细了解上一班的执勤情况和当班注意事项，应做到“三清、三明”即：本班情况清，下班交待问题清，物品器械清点清楚。交班保安员在下班前必须填好《交接班记录表》应做到“三明”即：前班情况明，本班接办事情明，物品器械清点清。当班人员发现的问题要及时处理，不能移交给下班的事情要继续在岗处理完，接班人员到岗后要协助完成。交班前要打扫值勤场所的卫生。交接班时要做好记录双方签名确认方可下班。</w:t>
      </w:r>
    </w:p>
    <w:p w:rsidR="00AE7353" w:rsidRPr="00CC3E6B" w:rsidRDefault="002A3603">
      <w:pPr>
        <w:pStyle w:val="aff"/>
        <w:numPr>
          <w:ilvl w:val="0"/>
          <w:numId w:val="11"/>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保安员日常工作职责</w:t>
      </w:r>
    </w:p>
    <w:p w:rsidR="00AE7353" w:rsidRPr="00CC3E6B" w:rsidRDefault="002A3603">
      <w:pPr>
        <w:pStyle w:val="aff"/>
        <w:numPr>
          <w:ilvl w:val="0"/>
          <w:numId w:val="19"/>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保安员接受双重领导，在采购人的直接领导下开展安全防范工作和服务场所的日常管理工作，执行巡逻、门卫、守护、服务场所内交通指挥和停车场管理等保安服务任务，并协助做好采购人临时指派的保安工作，保护采购人的财产安全，维护值勤区域内的正常秩序。</w:t>
      </w:r>
    </w:p>
    <w:p w:rsidR="00AE7353" w:rsidRPr="00CC3E6B" w:rsidRDefault="002A3603">
      <w:pPr>
        <w:pStyle w:val="aff"/>
        <w:numPr>
          <w:ilvl w:val="0"/>
          <w:numId w:val="19"/>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熟悉学校有关的管理规定，善于利用科技手段和设备执行保安服务，发现值勤区域内的隐患，立即报告上级，并协助予以处置。</w:t>
      </w:r>
    </w:p>
    <w:p w:rsidR="00AE7353" w:rsidRPr="00CC3E6B" w:rsidRDefault="002A3603">
      <w:pPr>
        <w:pStyle w:val="aff"/>
        <w:numPr>
          <w:ilvl w:val="0"/>
          <w:numId w:val="19"/>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做好守护区域内防火、防盗、防毒、防爆炸、防抢、防泄密、防治安灾害事故、防破坏等安全防范工作和区域内环境卫生工作。</w:t>
      </w:r>
    </w:p>
    <w:p w:rsidR="00AE7353" w:rsidRPr="00CC3E6B" w:rsidRDefault="002A3603">
      <w:pPr>
        <w:pStyle w:val="aff"/>
        <w:numPr>
          <w:ilvl w:val="0"/>
          <w:numId w:val="19"/>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对发生在值勤区域内的灾害事故，及时报告采购人领导处，并采取适当措施控制事态扩大，保护现场，维护现场秩序。</w:t>
      </w:r>
    </w:p>
    <w:p w:rsidR="00AE7353" w:rsidRPr="00CC3E6B" w:rsidRDefault="002A3603">
      <w:pPr>
        <w:pStyle w:val="aff"/>
        <w:numPr>
          <w:ilvl w:val="0"/>
          <w:numId w:val="19"/>
        </w:numPr>
        <w:tabs>
          <w:tab w:val="left" w:pos="426"/>
        </w:tabs>
        <w:spacing w:line="360" w:lineRule="auto"/>
        <w:ind w:left="0" w:firstLineChars="0" w:firstLine="0"/>
        <w:rPr>
          <w:rFonts w:ascii="宋体" w:eastAsia="宋体" w:hAnsi="宋体" w:cs="黑体"/>
          <w:bCs/>
          <w:szCs w:val="21"/>
        </w:rPr>
      </w:pPr>
      <w:r w:rsidRPr="00CC3E6B">
        <w:rPr>
          <w:rFonts w:ascii="宋体" w:eastAsia="宋体" w:hAnsi="宋体" w:cs="黑体" w:hint="eastAsia"/>
          <w:szCs w:val="21"/>
        </w:rPr>
        <w:t>对值勤区域内发生的不法侵害行为应及时制止，对不法行为人应送交有关部门或公安机关处理。</w:t>
      </w:r>
    </w:p>
    <w:p w:rsidR="00AE7353" w:rsidRPr="00CC3E6B" w:rsidRDefault="002A3603">
      <w:pPr>
        <w:pStyle w:val="aff"/>
        <w:numPr>
          <w:ilvl w:val="0"/>
          <w:numId w:val="11"/>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保安队长日常岗位职责</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负责保安队伍的管理和监督、教育工作，根据采购人的服务要求，结合实际，科学安排各项工作；</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每天检查队员在岗位上的值勤状况，并做好查岗记录，经常性地检查守护区域内的安全情况，发现问题及时解决，消除事故隐患后做好记录，无法独立处理的要立即向双方领导汇报；</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合理组织、安排队员开展保安业务知识、消防安防器材使用学习和训练，协助甲方加强消防安全管理①广泛进行消防宣传；②建立消防组织；③制订消防制度；④定期组织消防培训和演练；⑤有专人负责检查、督促、奖罚；⑥发现火险隐患及时整改。认真学习派驻点应急预案，提高队员的岗位技能和服务管理水平，并经常性地进行日常模拟演练和考核，确保发生突发事件时，能够做到及时有效地控制和处置；</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认真做好骨干队员的培养工作 ，定期召开队务会议，认真进行勤务讲评，布置工作任务，传达和学习公司领导层新的指示和服务管理精神，做到“时间、人员、内容、效果”四落实；</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lastRenderedPageBreak/>
        <w:t>经常性地参加班务会议，认真指导班长的管理工作，切实掌握队伍中每一位队员的思想动态，最大限度地保证派驻队伍的安定团结，尽量减少保安人员的流失；</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定期召开保安员岗位培训会议，总结经验吸取教训，制定和落实整改方案，加强保安队伍内部管理和思想品质教育工作，堵绝保安人员违纪行为和重大安全事故；</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每天坚持做好与甲方相关管理部门领导的沟通与汇报工作，认真督促、检查各护卫岗位工作的落实情况，坚决完成上级交给的保安任务，定期总结汇报工作；</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正常情况下，每周一必须向公司管理部和采购人相关管理部门的领导汇报上一周的工作情况，并递交上周工作总结报告和本周工作计划。遇到特殊情况，必须立即上报公司管理部和采购人相关管理部门的领导；</w:t>
      </w:r>
    </w:p>
    <w:p w:rsidR="00AE7353" w:rsidRPr="00CC3E6B" w:rsidRDefault="002A3603">
      <w:pPr>
        <w:pStyle w:val="aff"/>
        <w:numPr>
          <w:ilvl w:val="0"/>
          <w:numId w:val="20"/>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在每月最后的三个工作日内，成交人必须向采购人相关管理部门领导呈送《客户意见反馈表》征求意见或建议，并按规定收回后及明交给公司办公室，发现有安全隐患的填写好客户联络单。</w:t>
      </w:r>
    </w:p>
    <w:p w:rsidR="00AE7353" w:rsidRPr="00CC3E6B" w:rsidRDefault="002A3603">
      <w:pPr>
        <w:pStyle w:val="aff"/>
        <w:numPr>
          <w:ilvl w:val="0"/>
          <w:numId w:val="11"/>
        </w:numPr>
        <w:tabs>
          <w:tab w:val="left" w:pos="426"/>
        </w:tabs>
        <w:spacing w:line="360" w:lineRule="auto"/>
        <w:ind w:firstLineChars="0"/>
        <w:rPr>
          <w:rFonts w:ascii="宋体" w:eastAsia="宋体" w:hAnsi="宋体" w:cs="黑体"/>
          <w:b/>
          <w:szCs w:val="21"/>
        </w:rPr>
      </w:pPr>
      <w:r w:rsidRPr="00CC3E6B">
        <w:rPr>
          <w:rFonts w:ascii="宋体" w:eastAsia="宋体" w:hAnsi="宋体" w:cs="黑体" w:hint="eastAsia"/>
          <w:b/>
          <w:szCs w:val="21"/>
        </w:rPr>
        <w:t>保安服务质量控制</w:t>
      </w:r>
    </w:p>
    <w:p w:rsidR="00AE7353" w:rsidRPr="00CC3E6B" w:rsidRDefault="002A3603">
      <w:pPr>
        <w:pStyle w:val="aff"/>
        <w:numPr>
          <w:ilvl w:val="0"/>
          <w:numId w:val="21"/>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保安工作要求：着装整齐，仪容整洁；坚持原则，按章办事，不卑不亢；冷静沉着，机智灵活；文明执勤，热情周到。</w:t>
      </w:r>
    </w:p>
    <w:p w:rsidR="00AE7353" w:rsidRPr="00CC3E6B" w:rsidRDefault="002A3603">
      <w:pPr>
        <w:pStyle w:val="aff"/>
        <w:numPr>
          <w:ilvl w:val="0"/>
          <w:numId w:val="21"/>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乙方实行“大队——纪检纠察队——保安分队”三级督导机制和客户回访制度，以控制和提升服务质量。</w:t>
      </w:r>
    </w:p>
    <w:p w:rsidR="00AE7353" w:rsidRPr="00CC3E6B" w:rsidRDefault="002A3603">
      <w:pPr>
        <w:pStyle w:val="aff"/>
        <w:numPr>
          <w:ilvl w:val="0"/>
          <w:numId w:val="21"/>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乙方通过不同层次的、各种类型的监督检查以及规范化建设活动，以确保提供优质的保安服务质量。</w:t>
      </w:r>
    </w:p>
    <w:p w:rsidR="00AE7353" w:rsidRPr="00CC3E6B" w:rsidRDefault="002A3603">
      <w:p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6.其他要求</w:t>
      </w:r>
    </w:p>
    <w:p w:rsidR="00AE7353" w:rsidRPr="00CC3E6B" w:rsidRDefault="002A3603">
      <w:pPr>
        <w:pStyle w:val="aff"/>
        <w:numPr>
          <w:ilvl w:val="0"/>
          <w:numId w:val="22"/>
        </w:numPr>
        <w:tabs>
          <w:tab w:val="left" w:pos="426"/>
        </w:tabs>
        <w:spacing w:line="360" w:lineRule="auto"/>
        <w:ind w:left="0" w:firstLineChars="0" w:firstLine="0"/>
        <w:rPr>
          <w:rFonts w:ascii="宋体" w:eastAsia="宋体" w:hAnsi="宋体" w:cs="黑体"/>
          <w:szCs w:val="21"/>
        </w:rPr>
      </w:pPr>
      <w:r w:rsidRPr="00CC3E6B">
        <w:rPr>
          <w:rFonts w:ascii="宋体" w:eastAsia="宋体" w:hAnsi="宋体" w:cs="黑体" w:hint="eastAsia"/>
          <w:szCs w:val="21"/>
        </w:rPr>
        <w:t>按照公安部、教育部有关标准要求，成交人须配备安保器械，须包括但不限于以下种类：对讲机、强光手电筒、警棍、防护盾牌、防护叉、自卫喷雾器、防割手套、防刺背心、头盔等保安防护装备，所需费用由成交人（乙方）负责；</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成交人（乙方）需保证有足够储备的后备队伍，后备保安人员必须符合东莞市校园安保人员条件和要求；</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对学校保安保洁管理方案、组织架构、人员录用、建立的各项规章制度，成交人（乙方）在实施前要报告采购人，并在采购人处备案；</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采购人对岗位设置、人员录用与管理等一些重要的管理决策有直接参与权与审批权；</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在处理特殊事件和紧急、突发事故时，采购人对驻派学校的服务人员有直接指挥权；</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如有服务人员辞职、离岗或休假等事宜，成交人需及时补充同等数量、符合要求的后备人</w:t>
      </w:r>
      <w:r w:rsidRPr="00CC3E6B">
        <w:rPr>
          <w:rFonts w:ascii="宋体" w:eastAsia="宋体" w:hAnsi="宋体" w:cs="黑体" w:hint="eastAsia"/>
          <w:szCs w:val="21"/>
        </w:rPr>
        <w:lastRenderedPageBreak/>
        <w:t>员到指定的工作岗位；</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成交人（乙方）在做好工作的同时，有责任向采购人提供合理化建议，以提高管理效率和管理质量；</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采购人与成交人共同确定值勤岗位、值勤时间、岗位职责等，目标是确保万无一失；</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建立安防巡逻制度和重要部位24小时监控制度，做到校园内24小时有巡查员进行巡查；</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在日常管理中要建立交接班、工作巡查登记制度；</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szCs w:val="21"/>
        </w:rPr>
      </w:pPr>
      <w:r w:rsidRPr="00CC3E6B">
        <w:rPr>
          <w:rFonts w:ascii="宋体" w:eastAsia="宋体" w:hAnsi="宋体" w:cs="黑体" w:hint="eastAsia"/>
          <w:szCs w:val="21"/>
        </w:rPr>
        <w:t>坚决防止火灾、刑事和交通事故的发生，全力配合相关部门做好协助校内防火工作。</w:t>
      </w:r>
    </w:p>
    <w:p w:rsidR="00AE7353" w:rsidRPr="00CC3E6B" w:rsidRDefault="002A3603">
      <w:pPr>
        <w:pStyle w:val="aff"/>
        <w:numPr>
          <w:ilvl w:val="0"/>
          <w:numId w:val="23"/>
        </w:numPr>
        <w:tabs>
          <w:tab w:val="left" w:pos="426"/>
        </w:tabs>
        <w:spacing w:line="360" w:lineRule="auto"/>
        <w:ind w:firstLineChars="0"/>
        <w:rPr>
          <w:rFonts w:ascii="宋体" w:eastAsia="宋体" w:hAnsi="宋体" w:cs="黑体"/>
          <w:b/>
          <w:bCs/>
          <w:szCs w:val="21"/>
        </w:rPr>
      </w:pPr>
      <w:r w:rsidRPr="00CC3E6B">
        <w:rPr>
          <w:rFonts w:ascii="宋体" w:eastAsia="宋体" w:hAnsi="宋体" w:cs="黑体" w:hint="eastAsia"/>
          <w:szCs w:val="21"/>
        </w:rPr>
        <w:t>自觉维护学校的良好声誉，做好保密工作，未经许可不得向外界发布任何有关学校的言论，若接触到校方内部文档、图片及音视频文件等资料（纸质或电子），未经校方同意不得外泄，成交人的员工发生上述行为，不论行为人是否主观故意，均视同成交人违约。</w:t>
      </w:r>
    </w:p>
    <w:p w:rsidR="00AE7353" w:rsidRPr="00CC3E6B" w:rsidRDefault="002A3603">
      <w:pPr>
        <w:pStyle w:val="aff"/>
        <w:numPr>
          <w:ilvl w:val="0"/>
          <w:numId w:val="10"/>
        </w:numPr>
        <w:tabs>
          <w:tab w:val="left" w:pos="426"/>
        </w:tabs>
        <w:spacing w:beforeLines="50" w:before="156" w:line="360" w:lineRule="auto"/>
        <w:ind w:firstLineChars="0"/>
        <w:rPr>
          <w:rFonts w:ascii="宋体" w:eastAsia="宋体" w:hAnsi="宋体" w:cs="黑体"/>
          <w:b/>
          <w:szCs w:val="21"/>
        </w:rPr>
      </w:pPr>
      <w:r w:rsidRPr="00CC3E6B">
        <w:rPr>
          <w:rFonts w:ascii="宋体" w:eastAsia="宋体" w:hAnsi="宋体" w:cs="黑体" w:hint="eastAsia"/>
          <w:b/>
          <w:szCs w:val="21"/>
        </w:rPr>
        <w:t>绿化养护</w:t>
      </w:r>
    </w:p>
    <w:p w:rsidR="00AE7353" w:rsidRPr="00CC3E6B" w:rsidRDefault="002A3603">
      <w:pPr>
        <w:pStyle w:val="aff"/>
        <w:tabs>
          <w:tab w:val="left" w:pos="426"/>
        </w:tabs>
        <w:spacing w:beforeLines="50" w:before="156" w:line="360" w:lineRule="auto"/>
        <w:ind w:firstLineChars="0" w:firstLine="0"/>
        <w:rPr>
          <w:rFonts w:ascii="宋体" w:eastAsia="宋体" w:hAnsi="宋体" w:cs="黑体"/>
          <w:b/>
          <w:szCs w:val="21"/>
        </w:rPr>
      </w:pPr>
      <w:r w:rsidRPr="00CC3E6B">
        <w:rPr>
          <w:rFonts w:ascii="宋体" w:eastAsia="宋体" w:hAnsi="宋体" w:cs="黑体" w:hint="eastAsia"/>
          <w:b/>
          <w:szCs w:val="21"/>
        </w:rPr>
        <w:t>1.工作范围：成交人负责采购人全校校园绿地的树木、花灌木、绿篱和草坪的灌溉、修剪、施肥和病虫害杂草防治、修补等工作。</w:t>
      </w:r>
    </w:p>
    <w:p w:rsidR="00AE7353" w:rsidRPr="00CC3E6B" w:rsidRDefault="002A3603">
      <w:pPr>
        <w:pStyle w:val="aff"/>
        <w:tabs>
          <w:tab w:val="left" w:pos="426"/>
        </w:tabs>
        <w:spacing w:beforeLines="50" w:before="156" w:line="360" w:lineRule="auto"/>
        <w:ind w:firstLineChars="0" w:firstLine="0"/>
        <w:rPr>
          <w:rFonts w:ascii="宋体" w:eastAsia="宋体" w:hAnsi="宋体" w:cs="黑体"/>
          <w:b/>
          <w:szCs w:val="21"/>
        </w:rPr>
      </w:pPr>
      <w:r w:rsidRPr="00CC3E6B">
        <w:rPr>
          <w:rFonts w:ascii="宋体" w:eastAsia="宋体" w:hAnsi="宋体" w:cs="黑体" w:hint="eastAsia"/>
          <w:b/>
          <w:szCs w:val="21"/>
        </w:rPr>
        <w:t>2.养护标准</w:t>
      </w:r>
    </w:p>
    <w:p w:rsidR="00AE7353" w:rsidRPr="00CC3E6B" w:rsidRDefault="002A3603">
      <w:pPr>
        <w:pStyle w:val="aff"/>
        <w:numPr>
          <w:ilvl w:val="0"/>
          <w:numId w:val="24"/>
        </w:numPr>
        <w:tabs>
          <w:tab w:val="left" w:pos="426"/>
        </w:tabs>
        <w:spacing w:line="360" w:lineRule="auto"/>
        <w:ind w:left="0" w:firstLineChars="0" w:firstLine="0"/>
        <w:rPr>
          <w:rFonts w:ascii="宋体" w:eastAsia="宋体" w:hAnsi="宋体" w:cs="Times New Roman"/>
          <w:b/>
          <w:bCs/>
          <w:szCs w:val="21"/>
        </w:rPr>
      </w:pPr>
      <w:r w:rsidRPr="00CC3E6B">
        <w:rPr>
          <w:rFonts w:ascii="宋体" w:eastAsia="宋体" w:hAnsi="宋体" w:cs="Times New Roman" w:hint="eastAsia"/>
          <w:b/>
          <w:bCs/>
          <w:szCs w:val="21"/>
        </w:rPr>
        <w:t>乔木养护管理标准</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生长势正常，枝叶正常，无枯枝残叶；</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充分考虑树木与环境的关系，依据树龄及生长势强弱进行修剪；</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及时去除干枯枝叶和病枝；</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适时灌溉、施肥，对高龄树木进行复壮，原则上每年需要进行两次施肥；</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及时补植，力求苗木、规格等与原有的接近；</w:t>
      </w:r>
    </w:p>
    <w:p w:rsidR="00AE7353" w:rsidRPr="00CC3E6B" w:rsidRDefault="002A3603">
      <w:pPr>
        <w:numPr>
          <w:ilvl w:val="0"/>
          <w:numId w:val="25"/>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病虫害防治，以防为主，精心管理，早发现早处理。</w:t>
      </w:r>
    </w:p>
    <w:p w:rsidR="00AE7353" w:rsidRPr="00CC3E6B" w:rsidRDefault="002A3603">
      <w:pPr>
        <w:pStyle w:val="aff"/>
        <w:numPr>
          <w:ilvl w:val="0"/>
          <w:numId w:val="24"/>
        </w:numPr>
        <w:tabs>
          <w:tab w:val="left" w:pos="426"/>
        </w:tabs>
        <w:spacing w:line="360" w:lineRule="auto"/>
        <w:ind w:left="0" w:firstLineChars="0" w:firstLine="0"/>
        <w:rPr>
          <w:rFonts w:ascii="宋体" w:eastAsia="宋体" w:hAnsi="宋体" w:cs="Times New Roman"/>
          <w:b/>
          <w:bCs/>
          <w:szCs w:val="21"/>
        </w:rPr>
      </w:pPr>
      <w:r w:rsidRPr="00CC3E6B">
        <w:rPr>
          <w:rFonts w:ascii="宋体" w:eastAsia="宋体" w:hAnsi="宋体" w:cs="Times New Roman" w:hint="eastAsia"/>
          <w:b/>
          <w:bCs/>
          <w:szCs w:val="21"/>
        </w:rPr>
        <w:t>花灌木养护管理标准</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生长势正常，无枯枝残叶；</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造型美观，与环境协调；花灌木可适时开花，及时修剪残花败叶；</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根据生长及开花特性进行合理灌溉和施肥，原则上每年需要进行两次施肥；</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及时做好防除杂草工作。</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及时补植，力求种类、规格等与原有的接近；</w:t>
      </w:r>
    </w:p>
    <w:p w:rsidR="00AE7353" w:rsidRPr="00CC3E6B" w:rsidRDefault="002A3603">
      <w:pPr>
        <w:numPr>
          <w:ilvl w:val="0"/>
          <w:numId w:val="26"/>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病虫害防治，以防为主，精心管理，早发现早处理。</w:t>
      </w:r>
    </w:p>
    <w:p w:rsidR="00AE7353" w:rsidRPr="00CC3E6B" w:rsidRDefault="002A3603">
      <w:pPr>
        <w:pStyle w:val="aff"/>
        <w:numPr>
          <w:ilvl w:val="0"/>
          <w:numId w:val="24"/>
        </w:numPr>
        <w:tabs>
          <w:tab w:val="left" w:pos="426"/>
        </w:tabs>
        <w:spacing w:line="360" w:lineRule="auto"/>
        <w:ind w:left="0" w:firstLineChars="0" w:firstLine="0"/>
        <w:rPr>
          <w:rFonts w:ascii="宋体" w:eastAsia="宋体" w:hAnsi="宋体" w:cs="Times New Roman"/>
          <w:b/>
          <w:bCs/>
          <w:szCs w:val="21"/>
        </w:rPr>
      </w:pPr>
      <w:r w:rsidRPr="00CC3E6B">
        <w:rPr>
          <w:rFonts w:ascii="宋体" w:eastAsia="宋体" w:hAnsi="宋体" w:cs="Times New Roman" w:hint="eastAsia"/>
          <w:b/>
          <w:bCs/>
          <w:szCs w:val="21"/>
        </w:rPr>
        <w:t>绿篱、色块养护管理标准</w:t>
      </w:r>
    </w:p>
    <w:p w:rsidR="00AE7353" w:rsidRPr="00CC3E6B" w:rsidRDefault="002A3603">
      <w:pPr>
        <w:numPr>
          <w:ilvl w:val="0"/>
          <w:numId w:val="27"/>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lastRenderedPageBreak/>
        <w:t>修剪应使轮廓清楚，线条整齐，每年整形修剪不少于3次；</w:t>
      </w:r>
    </w:p>
    <w:p w:rsidR="00AE7353" w:rsidRPr="00CC3E6B" w:rsidRDefault="002A3603">
      <w:pPr>
        <w:numPr>
          <w:ilvl w:val="0"/>
          <w:numId w:val="27"/>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修剪后残留的枝叶应及时清除干净；</w:t>
      </w:r>
    </w:p>
    <w:p w:rsidR="00AE7353" w:rsidRPr="00CC3E6B" w:rsidRDefault="002A3603">
      <w:pPr>
        <w:numPr>
          <w:ilvl w:val="0"/>
          <w:numId w:val="27"/>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适时灌溉和施肥、防治病虫害及杂草，原则上每年需要进行两次施肥；。</w:t>
      </w:r>
    </w:p>
    <w:p w:rsidR="00AE7353" w:rsidRPr="00CC3E6B" w:rsidRDefault="002A3603">
      <w:pPr>
        <w:pStyle w:val="aff"/>
        <w:numPr>
          <w:ilvl w:val="0"/>
          <w:numId w:val="24"/>
        </w:numPr>
        <w:tabs>
          <w:tab w:val="left" w:pos="426"/>
        </w:tabs>
        <w:spacing w:line="360" w:lineRule="auto"/>
        <w:ind w:left="0" w:firstLineChars="0" w:firstLine="0"/>
        <w:rPr>
          <w:rFonts w:ascii="宋体" w:eastAsia="宋体" w:hAnsi="宋体" w:cs="Times New Roman"/>
          <w:b/>
          <w:bCs/>
          <w:szCs w:val="21"/>
        </w:rPr>
      </w:pPr>
      <w:r w:rsidRPr="00CC3E6B">
        <w:rPr>
          <w:rFonts w:ascii="宋体" w:eastAsia="宋体" w:hAnsi="宋体" w:cs="Times New Roman" w:hint="eastAsia"/>
          <w:b/>
          <w:bCs/>
          <w:szCs w:val="21"/>
        </w:rPr>
        <w:t>草坪养护管理标准</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根据立地条件和草坪的功能进行养护管理；</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草坪草生长旺盛，生机勃勃，整齐雅观，裸露地及时补植或补种；</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根据不同草种的特性和观赏效果、使用方向，进行定期修剪（大约每月要剪一次草，实施时视草地的生长情况而定），要使草坪草的高度一致，边缘整齐；</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草坪灌溉应适时、适量，务必灌好返青水和越冬水；</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草坪施肥时期、施肥量应根据草坪草的生长状况而定，施肥必须均匀，颗粒型追肥应及时灌水，原则上每年需要进行两次施肥；</w:t>
      </w:r>
    </w:p>
    <w:p w:rsidR="00AE7353" w:rsidRPr="00CC3E6B" w:rsidRDefault="002A3603">
      <w:pPr>
        <w:numPr>
          <w:ilvl w:val="0"/>
          <w:numId w:val="28"/>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及时进行病虫害防治，清除杂草。</w:t>
      </w:r>
    </w:p>
    <w:p w:rsidR="00AE7353" w:rsidRPr="00CC3E6B" w:rsidRDefault="002A3603">
      <w:pPr>
        <w:pStyle w:val="aff"/>
        <w:numPr>
          <w:ilvl w:val="0"/>
          <w:numId w:val="10"/>
        </w:numPr>
        <w:tabs>
          <w:tab w:val="left" w:pos="426"/>
        </w:tabs>
        <w:spacing w:beforeLines="50" w:before="156" w:line="360" w:lineRule="auto"/>
        <w:ind w:firstLineChars="0"/>
        <w:rPr>
          <w:rFonts w:ascii="宋体" w:eastAsia="宋体" w:hAnsi="宋体" w:cs="Times New Roman"/>
          <w:bCs/>
          <w:szCs w:val="21"/>
        </w:rPr>
      </w:pPr>
      <w:r w:rsidRPr="00CC3E6B">
        <w:rPr>
          <w:rFonts w:ascii="宋体" w:eastAsia="宋体" w:hAnsi="宋体" w:cs="Times New Roman" w:hint="eastAsia"/>
          <w:b/>
          <w:szCs w:val="21"/>
        </w:rPr>
        <w:t>小规模修剪树枝及清运树枝</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1． 适时常规疏枝修剪，适度允许回缩修剪（存在安全隐患、影响住宅采光通风等生长旺盛的树木，通过常规修剪无法解决问题的，可适度实施回缩修剪），严禁过度修剪。</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2.  校园树木修剪应在春季萌芽前、秋季新梢停止生长后进行，观花、观果乔木在观花期、观果期后修剪，避开极端严寒和高温天气。抗台风树木修剪应在每年台风季来临之前完成；涉及上树进行大规模修剪作业，学校另外聘请专业人员来校作业，确保作业安全、规范。</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3.  当天修剪的树枝，如无特殊情况，应当及时清运出校，能二次利用的尽量不学浪费，不能二次利用的要进行安全无公害化处理。</w:t>
      </w:r>
    </w:p>
    <w:p w:rsidR="00AE7353" w:rsidRPr="00CC3E6B" w:rsidRDefault="002A3603">
      <w:pPr>
        <w:pStyle w:val="aff"/>
        <w:numPr>
          <w:ilvl w:val="0"/>
          <w:numId w:val="7"/>
        </w:numPr>
        <w:tabs>
          <w:tab w:val="left" w:pos="426"/>
        </w:tabs>
        <w:spacing w:beforeLines="50" w:before="156" w:line="360" w:lineRule="auto"/>
        <w:ind w:firstLineChars="0"/>
        <w:rPr>
          <w:rFonts w:ascii="宋体" w:eastAsia="宋体" w:hAnsi="宋体" w:cs="黑体"/>
          <w:szCs w:val="21"/>
        </w:rPr>
      </w:pPr>
      <w:r w:rsidRPr="00CC3E6B">
        <w:rPr>
          <w:rFonts w:ascii="宋体" w:eastAsia="宋体" w:hAnsi="宋体" w:cs="黑体" w:hint="eastAsia"/>
          <w:b/>
          <w:szCs w:val="21"/>
        </w:rPr>
        <w:t>人员数量及要求（参考配置见下表）</w:t>
      </w:r>
    </w:p>
    <w:tbl>
      <w:tblPr>
        <w:tblStyle w:val="af8"/>
        <w:tblW w:w="5000" w:type="pct"/>
        <w:tblLook w:val="04A0" w:firstRow="1" w:lastRow="0" w:firstColumn="1" w:lastColumn="0" w:noHBand="0" w:noVBand="1"/>
      </w:tblPr>
      <w:tblGrid>
        <w:gridCol w:w="753"/>
        <w:gridCol w:w="1794"/>
        <w:gridCol w:w="851"/>
        <w:gridCol w:w="5143"/>
      </w:tblGrid>
      <w:tr w:rsidR="00AE7353" w:rsidRPr="00CC3E6B">
        <w:trPr>
          <w:trHeight w:hRule="exact" w:val="567"/>
        </w:trPr>
        <w:tc>
          <w:tcPr>
            <w:tcW w:w="441" w:type="pct"/>
            <w:vAlign w:val="center"/>
          </w:tcPr>
          <w:bookmarkEnd w:id="17"/>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序号号</w:t>
            </w:r>
          </w:p>
        </w:tc>
        <w:tc>
          <w:tcPr>
            <w:tcW w:w="1050"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岗位</w:t>
            </w:r>
          </w:p>
        </w:tc>
        <w:tc>
          <w:tcPr>
            <w:tcW w:w="498"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数量</w:t>
            </w:r>
          </w:p>
        </w:tc>
        <w:tc>
          <w:tcPr>
            <w:tcW w:w="3011"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要求</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1</w:t>
            </w:r>
          </w:p>
        </w:tc>
        <w:tc>
          <w:tcPr>
            <w:tcW w:w="10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保安队长、</w:t>
            </w:r>
          </w:p>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班长、保安</w:t>
            </w:r>
          </w:p>
        </w:tc>
        <w:tc>
          <w:tcPr>
            <w:tcW w:w="498"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1</w:t>
            </w:r>
            <w:r w:rsidRPr="00CC3E6B">
              <w:rPr>
                <w:rFonts w:ascii="宋体" w:eastAsia="宋体" w:hAnsi="宋体" w:cs="黑体" w:hint="eastAsia"/>
                <w:szCs w:val="21"/>
              </w:rPr>
              <w:t>8</w:t>
            </w:r>
          </w:p>
        </w:tc>
        <w:tc>
          <w:tcPr>
            <w:tcW w:w="3011"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保安队长1人，班长3人，保安员14人，合计18人。高中或以上文化，年龄18-50岁之间，身体健康，遵纪守法，爱岗敬业，经培训合格，持证上岗。</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2</w:t>
            </w:r>
          </w:p>
        </w:tc>
        <w:tc>
          <w:tcPr>
            <w:tcW w:w="10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消防控制室值班</w:t>
            </w:r>
          </w:p>
        </w:tc>
        <w:tc>
          <w:tcPr>
            <w:tcW w:w="498"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3</w:t>
            </w:r>
          </w:p>
        </w:tc>
        <w:tc>
          <w:tcPr>
            <w:tcW w:w="3011"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工作人员持证上岗</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3</w:t>
            </w:r>
          </w:p>
        </w:tc>
        <w:tc>
          <w:tcPr>
            <w:tcW w:w="10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绿化养护</w:t>
            </w:r>
          </w:p>
        </w:tc>
        <w:tc>
          <w:tcPr>
            <w:tcW w:w="498"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4</w:t>
            </w:r>
          </w:p>
        </w:tc>
        <w:tc>
          <w:tcPr>
            <w:tcW w:w="3011"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初中以上文化程度，年龄男60岁以下，女55岁以下，身体健康，能吃苦耐劳，无不良嗜好。</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4</w:t>
            </w:r>
          </w:p>
        </w:tc>
        <w:tc>
          <w:tcPr>
            <w:tcW w:w="10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树枝清运处理</w:t>
            </w:r>
          </w:p>
        </w:tc>
        <w:tc>
          <w:tcPr>
            <w:tcW w:w="498"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b/>
                <w:bCs/>
                <w:szCs w:val="21"/>
              </w:rPr>
              <w:t>/</w:t>
            </w:r>
          </w:p>
        </w:tc>
        <w:tc>
          <w:tcPr>
            <w:tcW w:w="3011"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hint="eastAsia"/>
                <w:szCs w:val="21"/>
              </w:rPr>
              <w:t>及时清运，并进行安全无公害化处理</w:t>
            </w:r>
          </w:p>
        </w:tc>
      </w:tr>
    </w:tbl>
    <w:p w:rsidR="00AE7353" w:rsidRPr="00CC3E6B" w:rsidRDefault="002A3603">
      <w:pPr>
        <w:pStyle w:val="1"/>
        <w:keepNext w:val="0"/>
        <w:keepLines w:val="0"/>
        <w:pageBreakBefore/>
        <w:spacing w:line="360" w:lineRule="auto"/>
        <w:jc w:val="center"/>
        <w:rPr>
          <w:rFonts w:ascii="宋体" w:eastAsia="宋体" w:hAnsi="宋体" w:cs="黑体"/>
          <w:spacing w:val="20"/>
          <w:sz w:val="32"/>
          <w:szCs w:val="32"/>
        </w:rPr>
      </w:pPr>
      <w:bookmarkStart w:id="18" w:name="_Toc405313954"/>
      <w:bookmarkStart w:id="19" w:name="_Toc391627750"/>
      <w:bookmarkStart w:id="20" w:name="_Toc30469"/>
      <w:bookmarkEnd w:id="15"/>
      <w:bookmarkEnd w:id="16"/>
      <w:r w:rsidRPr="00CC3E6B">
        <w:rPr>
          <w:rFonts w:ascii="宋体" w:eastAsia="宋体" w:hAnsi="宋体" w:cs="黑体" w:hint="eastAsia"/>
          <w:spacing w:val="20"/>
          <w:sz w:val="32"/>
          <w:szCs w:val="32"/>
        </w:rPr>
        <w:lastRenderedPageBreak/>
        <w:t>第三部分 响应须知</w:t>
      </w:r>
      <w:bookmarkEnd w:id="18"/>
      <w:bookmarkEnd w:id="19"/>
      <w:bookmarkEnd w:id="20"/>
    </w:p>
    <w:p w:rsidR="00AE7353" w:rsidRPr="00CC3E6B" w:rsidRDefault="002A3603">
      <w:pPr>
        <w:pStyle w:val="aff"/>
        <w:numPr>
          <w:ilvl w:val="0"/>
          <w:numId w:val="29"/>
        </w:numPr>
        <w:spacing w:beforeLines="100" w:before="312" w:line="360" w:lineRule="auto"/>
        <w:ind w:firstLineChars="0"/>
        <w:rPr>
          <w:rFonts w:ascii="宋体" w:eastAsia="宋体" w:hAnsi="宋体" w:cs="黑体"/>
          <w:b/>
          <w:bCs/>
          <w:sz w:val="24"/>
          <w:szCs w:val="24"/>
        </w:rPr>
      </w:pPr>
      <w:r w:rsidRPr="00CC3E6B">
        <w:rPr>
          <w:rFonts w:ascii="宋体" w:eastAsia="宋体" w:hAnsi="宋体" w:cs="黑体" w:hint="eastAsia"/>
          <w:b/>
          <w:bCs/>
          <w:sz w:val="24"/>
          <w:szCs w:val="24"/>
        </w:rPr>
        <w:t>说明</w:t>
      </w:r>
    </w:p>
    <w:p w:rsidR="00AE7353" w:rsidRPr="00CC3E6B" w:rsidRDefault="002A3603">
      <w:pPr>
        <w:pStyle w:val="aff"/>
        <w:numPr>
          <w:ilvl w:val="0"/>
          <w:numId w:val="30"/>
        </w:numPr>
        <w:spacing w:line="360" w:lineRule="auto"/>
        <w:ind w:firstLineChars="0"/>
        <w:rPr>
          <w:rFonts w:ascii="宋体" w:eastAsia="宋体" w:hAnsi="宋体" w:cs="黑体"/>
          <w:b/>
        </w:rPr>
      </w:pPr>
      <w:r w:rsidRPr="00CC3E6B">
        <w:rPr>
          <w:rFonts w:ascii="宋体" w:eastAsia="宋体" w:hAnsi="宋体" w:cs="黑体" w:hint="eastAsia"/>
          <w:b/>
        </w:rPr>
        <w:t>总则</w:t>
      </w:r>
    </w:p>
    <w:p w:rsidR="00AE7353" w:rsidRPr="00CC3E6B" w:rsidRDefault="002A3603">
      <w:pPr>
        <w:spacing w:line="360" w:lineRule="auto"/>
        <w:ind w:firstLineChars="200" w:firstLine="420"/>
        <w:rPr>
          <w:rFonts w:ascii="宋体" w:eastAsia="宋体" w:hAnsi="宋体" w:cs="黑体"/>
          <w:bCs/>
        </w:rPr>
      </w:pPr>
      <w:r w:rsidRPr="00CC3E6B">
        <w:rPr>
          <w:rFonts w:ascii="宋体" w:eastAsia="宋体" w:hAnsi="宋体" w:cs="黑体" w:hint="eastAsia"/>
          <w:bCs/>
        </w:rPr>
        <w:t>采购人、采购代理机构及响应供应商进行的本次采购活动参考相关法规、规章、政策。响应供应商应仔细阅读本项目遴选公告及遴选文件的所有内容（包括变更、补充、澄清以及修改等，且均为遴选文件的组成部分），按照遴选文件要求以及格式编制响应文件，并保证其真实性，否则一切后果自负。</w:t>
      </w:r>
    </w:p>
    <w:p w:rsidR="00AE7353" w:rsidRPr="00CC3E6B" w:rsidRDefault="002A3603">
      <w:pPr>
        <w:spacing w:line="360" w:lineRule="auto"/>
        <w:ind w:firstLineChars="200" w:firstLine="420"/>
        <w:rPr>
          <w:rFonts w:ascii="宋体" w:eastAsia="宋体" w:hAnsi="宋体" w:cs="黑体"/>
          <w:bCs/>
        </w:rPr>
      </w:pPr>
      <w:r w:rsidRPr="00CC3E6B">
        <w:rPr>
          <w:rFonts w:ascii="宋体" w:eastAsia="宋体" w:hAnsi="宋体" w:cs="黑体" w:hint="eastAsia"/>
          <w:bCs/>
        </w:rPr>
        <w:t xml:space="preserve"> </w:t>
      </w:r>
    </w:p>
    <w:p w:rsidR="00AE7353" w:rsidRPr="00CC3E6B" w:rsidRDefault="002A3603">
      <w:pPr>
        <w:pStyle w:val="aff"/>
        <w:numPr>
          <w:ilvl w:val="0"/>
          <w:numId w:val="30"/>
        </w:numPr>
        <w:spacing w:line="360" w:lineRule="auto"/>
        <w:ind w:firstLineChars="0"/>
        <w:rPr>
          <w:rFonts w:ascii="宋体" w:eastAsia="宋体" w:hAnsi="宋体" w:cs="黑体"/>
          <w:b/>
        </w:rPr>
      </w:pPr>
      <w:r w:rsidRPr="00CC3E6B">
        <w:rPr>
          <w:rFonts w:ascii="宋体" w:eastAsia="宋体" w:hAnsi="宋体" w:cs="黑体" w:hint="eastAsia"/>
          <w:b/>
        </w:rPr>
        <w:t>适用范围</w:t>
      </w:r>
    </w:p>
    <w:p w:rsidR="00AE7353" w:rsidRPr="00CC3E6B" w:rsidRDefault="002A3603">
      <w:pPr>
        <w:pStyle w:val="aff"/>
        <w:numPr>
          <w:ilvl w:val="0"/>
          <w:numId w:val="31"/>
        </w:numPr>
        <w:spacing w:line="360" w:lineRule="auto"/>
        <w:ind w:firstLineChars="0"/>
        <w:rPr>
          <w:rFonts w:ascii="宋体" w:eastAsia="宋体" w:hAnsi="宋体" w:cs="黑体"/>
        </w:rPr>
      </w:pPr>
      <w:r w:rsidRPr="00CC3E6B">
        <w:rPr>
          <w:rFonts w:ascii="宋体" w:eastAsia="宋体" w:hAnsi="宋体" w:cs="黑体" w:hint="eastAsia"/>
        </w:rPr>
        <w:t>本遴选文件仅适用于本次遴选公告中所涉及的项目和内容。</w:t>
      </w:r>
    </w:p>
    <w:p w:rsidR="00AE7353" w:rsidRPr="00CC3E6B" w:rsidRDefault="002A3603">
      <w:pPr>
        <w:pStyle w:val="aff"/>
        <w:numPr>
          <w:ilvl w:val="0"/>
          <w:numId w:val="31"/>
        </w:numPr>
        <w:spacing w:line="360" w:lineRule="auto"/>
        <w:ind w:firstLineChars="0"/>
        <w:rPr>
          <w:rFonts w:ascii="宋体" w:eastAsia="宋体" w:hAnsi="宋体" w:cs="黑体"/>
          <w:b/>
          <w:u w:val="single"/>
        </w:rPr>
      </w:pPr>
      <w:r w:rsidRPr="00CC3E6B">
        <w:rPr>
          <w:rFonts w:ascii="宋体" w:eastAsia="宋体" w:hAnsi="宋体" w:cs="黑体" w:hint="eastAsia"/>
        </w:rPr>
        <w:t>资金来源：</w:t>
      </w:r>
      <w:r w:rsidRPr="00CC3E6B">
        <w:rPr>
          <w:rFonts w:ascii="宋体" w:eastAsia="宋体" w:hAnsi="宋体" w:cs="黑体" w:hint="eastAsia"/>
          <w:b/>
          <w:u w:val="single"/>
        </w:rPr>
        <w:t>财政资金</w:t>
      </w:r>
      <w:r w:rsidRPr="00CC3E6B">
        <w:rPr>
          <w:rFonts w:ascii="宋体" w:eastAsia="宋体" w:hAnsi="宋体" w:cs="黑体" w:hint="eastAsia"/>
        </w:rPr>
        <w:t>。</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定义</w:t>
      </w:r>
    </w:p>
    <w:p w:rsidR="00AE7353" w:rsidRPr="00CC3E6B" w:rsidRDefault="002A3603">
      <w:pPr>
        <w:pStyle w:val="aff"/>
        <w:numPr>
          <w:ilvl w:val="0"/>
          <w:numId w:val="32"/>
        </w:numPr>
        <w:tabs>
          <w:tab w:val="left" w:pos="426"/>
        </w:tabs>
        <w:spacing w:line="360" w:lineRule="auto"/>
        <w:ind w:left="426" w:firstLineChars="0" w:hanging="426"/>
        <w:rPr>
          <w:rFonts w:ascii="宋体" w:eastAsia="宋体" w:hAnsi="宋体" w:cs="黑体"/>
        </w:rPr>
      </w:pPr>
      <w:r w:rsidRPr="00CC3E6B">
        <w:rPr>
          <w:rFonts w:ascii="宋体" w:eastAsia="宋体" w:hAnsi="宋体" w:cs="黑体" w:hint="eastAsia"/>
        </w:rPr>
        <w:t xml:space="preserve">采购人：是采购活动当事人之一，负责项目的整体规划、技术方案可行性设计论证与实施，作为合同采购方（用户）的主体承担质疑回复、履行合同、验收与评价等义务。 </w:t>
      </w:r>
    </w:p>
    <w:p w:rsidR="00AE7353" w:rsidRPr="00CC3E6B" w:rsidRDefault="002A3603">
      <w:pPr>
        <w:pStyle w:val="aff"/>
        <w:numPr>
          <w:ilvl w:val="0"/>
          <w:numId w:val="32"/>
        </w:numPr>
        <w:tabs>
          <w:tab w:val="left" w:pos="426"/>
        </w:tabs>
        <w:spacing w:line="360" w:lineRule="auto"/>
        <w:ind w:left="426" w:firstLineChars="0" w:hanging="426"/>
        <w:rPr>
          <w:rFonts w:ascii="宋体" w:eastAsia="宋体" w:hAnsi="宋体" w:cs="黑体"/>
        </w:rPr>
      </w:pPr>
      <w:r w:rsidRPr="00CC3E6B">
        <w:rPr>
          <w:rFonts w:ascii="宋体" w:eastAsia="宋体" w:hAnsi="宋体" w:cs="黑体" w:hint="eastAsia"/>
        </w:rPr>
        <w:t>采购代理机构：负责整个采购活动的组织，依法负责编制和发布遴选文件，对遴选文件拥有最终的解释权，不以任何身份出任评审委员会成员。</w:t>
      </w:r>
    </w:p>
    <w:p w:rsidR="00AE7353" w:rsidRPr="00CC3E6B" w:rsidRDefault="002A3603">
      <w:pPr>
        <w:pStyle w:val="aff"/>
        <w:numPr>
          <w:ilvl w:val="0"/>
          <w:numId w:val="32"/>
        </w:numPr>
        <w:tabs>
          <w:tab w:val="left" w:pos="426"/>
        </w:tabs>
        <w:spacing w:line="360" w:lineRule="auto"/>
        <w:ind w:firstLineChars="0" w:hanging="941"/>
        <w:rPr>
          <w:rFonts w:ascii="宋体" w:eastAsia="宋体" w:hAnsi="宋体" w:cs="黑体"/>
        </w:rPr>
      </w:pPr>
      <w:r w:rsidRPr="00CC3E6B">
        <w:rPr>
          <w:rFonts w:ascii="宋体" w:eastAsia="宋体" w:hAnsi="宋体" w:cs="黑体" w:hint="eastAsia"/>
        </w:rPr>
        <w:t>响应供应商：是本项目参加响应竞争的法人或其他组织或自然人。</w:t>
      </w:r>
    </w:p>
    <w:p w:rsidR="00AE7353" w:rsidRPr="00CC3E6B" w:rsidRDefault="002A3603">
      <w:pPr>
        <w:pStyle w:val="aff"/>
        <w:numPr>
          <w:ilvl w:val="0"/>
          <w:numId w:val="32"/>
        </w:numPr>
        <w:tabs>
          <w:tab w:val="left" w:pos="426"/>
        </w:tabs>
        <w:spacing w:line="360" w:lineRule="auto"/>
        <w:ind w:firstLineChars="0" w:hanging="941"/>
        <w:rPr>
          <w:rFonts w:ascii="宋体" w:eastAsia="宋体" w:hAnsi="宋体" w:cs="黑体"/>
        </w:rPr>
      </w:pPr>
      <w:r w:rsidRPr="00CC3E6B">
        <w:rPr>
          <w:rFonts w:ascii="宋体" w:eastAsia="宋体" w:hAnsi="宋体" w:cs="黑体" w:hint="eastAsia"/>
        </w:rPr>
        <w:t>合格的响应供应商是指：详见《第一部分邀请函》申请人的资格要求</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合格的服务</w:t>
      </w:r>
    </w:p>
    <w:p w:rsidR="00AE7353" w:rsidRPr="00CC3E6B" w:rsidRDefault="002A3603">
      <w:pPr>
        <w:pStyle w:val="aff"/>
        <w:numPr>
          <w:ilvl w:val="0"/>
          <w:numId w:val="3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服务是指除货物和工程以外的其他政府采购对象，且满足实质性采购需求。</w:t>
      </w:r>
    </w:p>
    <w:p w:rsidR="00AE7353" w:rsidRPr="00CC3E6B" w:rsidRDefault="002A3603">
      <w:pPr>
        <w:pStyle w:val="aff"/>
        <w:numPr>
          <w:ilvl w:val="0"/>
          <w:numId w:val="3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响应供应商提供的所有服务，其质量、技术等特征必须符合国家、行业现行法律、法规的相关标准和有关规定及采购需求。</w:t>
      </w:r>
    </w:p>
    <w:p w:rsidR="00AE7353" w:rsidRPr="00CC3E6B" w:rsidRDefault="002A3603">
      <w:pPr>
        <w:pStyle w:val="aff"/>
        <w:numPr>
          <w:ilvl w:val="0"/>
          <w:numId w:val="33"/>
        </w:numPr>
        <w:spacing w:line="360" w:lineRule="auto"/>
        <w:ind w:firstLineChars="0"/>
        <w:rPr>
          <w:rFonts w:ascii="宋体" w:eastAsia="宋体" w:hAnsi="宋体" w:cs="黑体"/>
          <w:bCs/>
          <w:szCs w:val="21"/>
        </w:rPr>
      </w:pPr>
      <w:r w:rsidRPr="00CC3E6B">
        <w:rPr>
          <w:rFonts w:ascii="宋体" w:eastAsia="宋体" w:hAnsi="宋体" w:cs="黑体" w:hint="eastAsia"/>
          <w:bCs/>
          <w:spacing w:val="-6"/>
          <w:szCs w:val="21"/>
        </w:rPr>
        <w:t>采购人有权拒绝接受任何不合格的服务，由此产生的费用及相关后果均由响应供应商自行承担；</w:t>
      </w:r>
    </w:p>
    <w:p w:rsidR="00AE7353" w:rsidRPr="00CC3E6B" w:rsidRDefault="002A3603">
      <w:pPr>
        <w:pStyle w:val="aff"/>
        <w:numPr>
          <w:ilvl w:val="0"/>
          <w:numId w:val="3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应保证本项目的响应技术、服务或其任何一部分不会产生因第三方提出侵犯其专利权、商标权或其他知识产权而引起的法律和经济纠纷；如果响应供应商不拥有相应的知识产权，则须在报价中包括合法获取该知识产权的相关费用，并在响应文件中附有相关证明文件。如因第三方提出其专利权、商标权或其他知识产权的侵权之诉，则一切法律责任由响应供应商承担。</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lastRenderedPageBreak/>
        <w:t>费用</w:t>
      </w:r>
    </w:p>
    <w:p w:rsidR="00AE7353" w:rsidRPr="00CC3E6B" w:rsidRDefault="002A3603">
      <w:pPr>
        <w:pStyle w:val="aff"/>
        <w:numPr>
          <w:ilvl w:val="0"/>
          <w:numId w:val="34"/>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响应供应商应承担所有与准备和参加响应有关的费用。不论响应的结果如何，采购代理机构和采购人均无义务和责任承担相关费用。</w:t>
      </w:r>
    </w:p>
    <w:p w:rsidR="00AE7353" w:rsidRPr="00CC3E6B" w:rsidRDefault="002A3603">
      <w:pPr>
        <w:pStyle w:val="aff"/>
        <w:numPr>
          <w:ilvl w:val="0"/>
          <w:numId w:val="29"/>
        </w:numPr>
        <w:spacing w:beforeLines="100" w:before="312" w:line="360" w:lineRule="auto"/>
        <w:ind w:firstLineChars="0"/>
        <w:rPr>
          <w:rFonts w:ascii="宋体" w:eastAsia="宋体" w:hAnsi="宋体" w:cs="黑体"/>
          <w:b/>
          <w:bCs/>
          <w:sz w:val="24"/>
          <w:szCs w:val="24"/>
        </w:rPr>
      </w:pPr>
      <w:bookmarkStart w:id="21" w:name="_Toc357676115"/>
      <w:r w:rsidRPr="00CC3E6B">
        <w:rPr>
          <w:rFonts w:ascii="宋体" w:eastAsia="宋体" w:hAnsi="宋体" w:cs="黑体" w:hint="eastAsia"/>
          <w:b/>
          <w:bCs/>
          <w:sz w:val="24"/>
          <w:szCs w:val="24"/>
        </w:rPr>
        <w:t>遴选文件</w:t>
      </w:r>
    </w:p>
    <w:p w:rsidR="00AE7353" w:rsidRPr="00CC3E6B" w:rsidRDefault="002A3603">
      <w:pPr>
        <w:pStyle w:val="aff"/>
        <w:numPr>
          <w:ilvl w:val="0"/>
          <w:numId w:val="30"/>
        </w:numPr>
        <w:spacing w:line="360" w:lineRule="auto"/>
        <w:ind w:firstLineChars="0"/>
        <w:rPr>
          <w:rFonts w:ascii="宋体" w:eastAsia="宋体" w:hAnsi="宋体" w:cs="黑体"/>
          <w:b/>
        </w:rPr>
      </w:pPr>
      <w:r w:rsidRPr="00CC3E6B">
        <w:rPr>
          <w:rFonts w:ascii="宋体" w:eastAsia="宋体" w:hAnsi="宋体" w:cs="黑体" w:hint="eastAsia"/>
          <w:b/>
        </w:rPr>
        <w:t>遴选文件的编制依据与构成</w:t>
      </w:r>
      <w:bookmarkEnd w:id="21"/>
    </w:p>
    <w:p w:rsidR="00AE7353" w:rsidRPr="00CC3E6B" w:rsidRDefault="002A3603">
      <w:pPr>
        <w:pStyle w:val="aff"/>
        <w:numPr>
          <w:ilvl w:val="0"/>
          <w:numId w:val="35"/>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本遴选文件的依据</w:t>
      </w:r>
      <w:r w:rsidRPr="00CC3E6B">
        <w:rPr>
          <w:rFonts w:ascii="宋体" w:eastAsia="宋体" w:hAnsi="宋体" w:cs="黑体"/>
          <w:bCs/>
          <w:szCs w:val="21"/>
        </w:rPr>
        <w:t>相关法律法规规定</w:t>
      </w:r>
      <w:r w:rsidRPr="00CC3E6B">
        <w:rPr>
          <w:rFonts w:ascii="宋体" w:eastAsia="宋体" w:hAnsi="宋体" w:cs="黑体" w:hint="eastAsia"/>
          <w:bCs/>
          <w:szCs w:val="21"/>
        </w:rPr>
        <w:t>编制。</w:t>
      </w:r>
    </w:p>
    <w:p w:rsidR="00AE7353" w:rsidRPr="00CC3E6B" w:rsidRDefault="002A3603">
      <w:pPr>
        <w:pStyle w:val="aff"/>
        <w:numPr>
          <w:ilvl w:val="0"/>
          <w:numId w:val="35"/>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应认真阅读、并充分理解遴选文件的全部内容（包括所有的补充、修改内容重要事项、格式、条款和服务要求等）。响应供应商没有按照遴选文件要求提交全部资料，或者响应文件没有对遴选文件在各方面都作出实质性响应是响应供应商的风险，有可能导致其被拒绝，或被认定为无效响应。</w:t>
      </w:r>
    </w:p>
    <w:p w:rsidR="00AE7353" w:rsidRPr="00CC3E6B" w:rsidRDefault="002A3603">
      <w:pPr>
        <w:pStyle w:val="aff"/>
        <w:numPr>
          <w:ilvl w:val="0"/>
          <w:numId w:val="35"/>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本遴选文件的解释权归“广东科瑞工程管理有限公司”所有。</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遴选文件的澄清或修改</w:t>
      </w:r>
    </w:p>
    <w:p w:rsidR="00AE7353" w:rsidRPr="00CC3E6B" w:rsidRDefault="002A3603">
      <w:pPr>
        <w:pStyle w:val="aff"/>
        <w:numPr>
          <w:ilvl w:val="2"/>
          <w:numId w:val="3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响应供应商在规定的时间内未对遴选文件提出澄清或疑问的，采购代理机构将视其为无异议。</w:t>
      </w:r>
    </w:p>
    <w:p w:rsidR="00AE7353" w:rsidRPr="00CC3E6B" w:rsidRDefault="002A3603">
      <w:pPr>
        <w:pStyle w:val="aff"/>
        <w:numPr>
          <w:ilvl w:val="2"/>
          <w:numId w:val="3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采购人可以对已发出的遴选文件进行必要的澄清或者修改。澄清或者修改的内容可能影响响应文件编制的，采购人应当在递交响应文件截止时间3个工作日前，以同一互联网媒体或直接向邀请的供应商发布更正公告，不足3个工作日的，应当顺延提交响应文件截止时间。</w:t>
      </w:r>
    </w:p>
    <w:p w:rsidR="00AE7353" w:rsidRPr="00CC3E6B" w:rsidRDefault="002A3603">
      <w:pPr>
        <w:pStyle w:val="aff"/>
        <w:numPr>
          <w:ilvl w:val="2"/>
          <w:numId w:val="3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对遴选文件中描述有歧义或前后不一致的地方，评审委员会有权进行评判，但对同一条款的评判应适用于每个响应供应商。</w:t>
      </w:r>
    </w:p>
    <w:p w:rsidR="00AE7353" w:rsidRPr="00CC3E6B" w:rsidRDefault="002A3603">
      <w:pPr>
        <w:pStyle w:val="aff"/>
        <w:numPr>
          <w:ilvl w:val="2"/>
          <w:numId w:val="3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遴选文件的澄清或修改内容作为遴选文件的组成部分，具有约束作用。当遴选文件、遴选文件的澄清或修改等在同一内容的表述上不一致时，以最后发出的书面文件为准。</w:t>
      </w:r>
    </w:p>
    <w:p w:rsidR="00AE7353" w:rsidRPr="00CC3E6B" w:rsidRDefault="002A3603">
      <w:pPr>
        <w:pStyle w:val="aff"/>
        <w:numPr>
          <w:ilvl w:val="2"/>
          <w:numId w:val="3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评选期间，响应供应商有义务上网查看，公告一经上网发布，即视为送达。响应供应商应于收到该澄清或修改文件的二十四小时内以书面形式给予确认。</w:t>
      </w:r>
    </w:p>
    <w:p w:rsidR="00AE7353" w:rsidRPr="00CC3E6B" w:rsidRDefault="002A3603">
      <w:pPr>
        <w:pStyle w:val="aff"/>
        <w:numPr>
          <w:ilvl w:val="0"/>
          <w:numId w:val="29"/>
        </w:numPr>
        <w:spacing w:beforeLines="100" w:before="312" w:line="360" w:lineRule="auto"/>
        <w:ind w:firstLineChars="0"/>
        <w:rPr>
          <w:rFonts w:ascii="宋体" w:eastAsia="宋体" w:hAnsi="宋体" w:cs="黑体"/>
          <w:bCs/>
          <w:szCs w:val="21"/>
        </w:rPr>
      </w:pPr>
      <w:r w:rsidRPr="00CC3E6B">
        <w:rPr>
          <w:rFonts w:ascii="宋体" w:eastAsia="宋体" w:hAnsi="宋体" w:cs="黑体" w:hint="eastAsia"/>
          <w:b/>
          <w:bCs/>
          <w:sz w:val="24"/>
          <w:szCs w:val="24"/>
        </w:rPr>
        <w:t>响应文件的编制</w:t>
      </w:r>
    </w:p>
    <w:p w:rsidR="00AE7353" w:rsidRPr="00CC3E6B" w:rsidRDefault="002A3603">
      <w:pPr>
        <w:pStyle w:val="aff"/>
        <w:numPr>
          <w:ilvl w:val="0"/>
          <w:numId w:val="30"/>
        </w:numPr>
        <w:spacing w:line="360" w:lineRule="auto"/>
        <w:ind w:firstLineChars="0"/>
        <w:rPr>
          <w:rFonts w:ascii="宋体" w:eastAsia="宋体" w:hAnsi="宋体" w:cs="黑体"/>
          <w:b/>
        </w:rPr>
      </w:pPr>
      <w:bookmarkStart w:id="22" w:name="_Toc357676120"/>
      <w:r w:rsidRPr="00CC3E6B">
        <w:rPr>
          <w:rFonts w:ascii="宋体" w:eastAsia="宋体" w:hAnsi="宋体" w:cs="黑体" w:hint="eastAsia"/>
          <w:b/>
        </w:rPr>
        <w:t>响应文件的构成</w:t>
      </w:r>
      <w:bookmarkEnd w:id="22"/>
    </w:p>
    <w:p w:rsidR="00AE7353" w:rsidRPr="00CC3E6B" w:rsidRDefault="002A3603">
      <w:pPr>
        <w:pStyle w:val="aff"/>
        <w:numPr>
          <w:ilvl w:val="0"/>
          <w:numId w:val="36"/>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响应供应商编写的响应文件，编排顺序参见响应文件格式。</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lastRenderedPageBreak/>
        <w:t>响应文件的编写</w:t>
      </w:r>
    </w:p>
    <w:p w:rsidR="00AE7353" w:rsidRPr="00CC3E6B" w:rsidRDefault="002A3603">
      <w:pPr>
        <w:pStyle w:val="aff"/>
        <w:numPr>
          <w:ilvl w:val="0"/>
          <w:numId w:val="37"/>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响应供应商应完整、真实、准确地填写遴选文件中提供的响应函、报价一览表、明细报价表（如适用）以及遴选文件中规定的其它所有内容。</w:t>
      </w:r>
    </w:p>
    <w:p w:rsidR="00AE7353" w:rsidRPr="00CC3E6B" w:rsidRDefault="002A3603">
      <w:pPr>
        <w:pStyle w:val="aff"/>
        <w:numPr>
          <w:ilvl w:val="0"/>
          <w:numId w:val="37"/>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响应供应商应当对响应文件进行装订，对未经装订的响应文件可能发生的文件散落或缺损，由此造成的后果和责任由响应供应商承担。</w:t>
      </w:r>
    </w:p>
    <w:p w:rsidR="00AE7353" w:rsidRPr="00CC3E6B" w:rsidRDefault="002A3603">
      <w:pPr>
        <w:pStyle w:val="aff"/>
        <w:numPr>
          <w:ilvl w:val="0"/>
          <w:numId w:val="37"/>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响应供应商必须对响应文件所提供的全部资料的真实性承担法律责任，并无条件接受采购人对其中任何资料进行核实（核对原件）的要求。</w:t>
      </w:r>
    </w:p>
    <w:p w:rsidR="00AE7353" w:rsidRPr="00CC3E6B" w:rsidRDefault="002A3603">
      <w:pPr>
        <w:pStyle w:val="aff"/>
        <w:numPr>
          <w:ilvl w:val="0"/>
          <w:numId w:val="37"/>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如果因为响应供应商的响应文件只填写和提供了本遴选文件要求的部分内容和附件，或没有提供遴选文件中所要求的全部资料及数据，由此造成的后果和责任由响应供应商承担。</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报价</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响应供应商应按照“第二部分　采购需求”中采购项目服务要求规定的内容、责任范围进行报价。并按《报价一览表》及《明细报价表》（如适用）的要求报出总价和分项价格。</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分项报价表内容应包含：</w:t>
      </w:r>
    </w:p>
    <w:p w:rsidR="00AE7353" w:rsidRPr="00CC3E6B" w:rsidRDefault="002A3603">
      <w:pPr>
        <w:pStyle w:val="aff"/>
        <w:numPr>
          <w:ilvl w:val="2"/>
          <w:numId w:val="3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遴选文件要求全部货物及服务所需的费用；</w:t>
      </w:r>
    </w:p>
    <w:p w:rsidR="00AE7353" w:rsidRPr="00CC3E6B" w:rsidRDefault="002A3603">
      <w:pPr>
        <w:pStyle w:val="aff"/>
        <w:numPr>
          <w:ilvl w:val="2"/>
          <w:numId w:val="3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报价包含履行合同所有相关内容所需的费用；</w:t>
      </w:r>
    </w:p>
    <w:p w:rsidR="00AE7353" w:rsidRPr="00CC3E6B" w:rsidRDefault="002A3603">
      <w:pPr>
        <w:pStyle w:val="aff"/>
        <w:numPr>
          <w:ilvl w:val="2"/>
          <w:numId w:val="3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报价均应包含所有的税费；</w:t>
      </w:r>
    </w:p>
    <w:p w:rsidR="00AE7353" w:rsidRPr="00CC3E6B" w:rsidRDefault="002A3603">
      <w:pPr>
        <w:pStyle w:val="aff"/>
        <w:numPr>
          <w:ilvl w:val="2"/>
          <w:numId w:val="3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其他一切隐含及不可预见的费用。</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报价为本项目内容的总价包干，报价即为合同价，不得在成交后提出任何增加费用要求，响应供应商在响应时应充分考虑相关风险性因素。</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响应供应商在成交并签署合同后，服务期限内出现的任何遗漏，均由成交人负责，采购人将不再支付任何费用。</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响应供应商所报的价格在合同执行过程中是固定不变的，不得以任何理由予以变更。任何包含价格调整要求的响应被认为是非实质性响应而予以拒绝。</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本项目不接受选择性报价，否则将被视为无效响应。</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
          <w:bCs/>
          <w:spacing w:val="-6"/>
          <w:szCs w:val="21"/>
        </w:rPr>
        <w:t>响应供应商的报价高于采购预算或最高单价限价的，该响应供应商的响应文件将被视为非响应性报价作无效响应处理。</w:t>
      </w:r>
    </w:p>
    <w:p w:rsidR="00AE7353" w:rsidRPr="00CC3E6B" w:rsidRDefault="002A3603">
      <w:pPr>
        <w:pStyle w:val="aff"/>
        <w:numPr>
          <w:ilvl w:val="0"/>
          <w:numId w:val="38"/>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成交人向采购代理机构交纳成交服务费，成交服务费不在报价中单列。</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响应有效期</w:t>
      </w:r>
    </w:p>
    <w:p w:rsidR="00AE7353" w:rsidRPr="00CC3E6B" w:rsidRDefault="002A3603">
      <w:pPr>
        <w:pStyle w:val="aff"/>
        <w:numPr>
          <w:ilvl w:val="0"/>
          <w:numId w:val="40"/>
        </w:numPr>
        <w:spacing w:line="360" w:lineRule="auto"/>
        <w:ind w:left="567" w:firstLineChars="0" w:hanging="567"/>
        <w:rPr>
          <w:rFonts w:ascii="宋体" w:eastAsia="宋体" w:hAnsi="宋体" w:cs="黑体"/>
          <w:bCs/>
          <w:spacing w:val="-2"/>
          <w:szCs w:val="21"/>
        </w:rPr>
      </w:pPr>
      <w:r w:rsidRPr="00CC3E6B">
        <w:rPr>
          <w:rFonts w:ascii="宋体" w:eastAsia="宋体" w:hAnsi="宋体" w:cs="黑体" w:hint="eastAsia"/>
          <w:bCs/>
          <w:spacing w:val="-2"/>
          <w:szCs w:val="21"/>
        </w:rPr>
        <w:t>响应</w:t>
      </w:r>
      <w:r w:rsidRPr="00CC3E6B">
        <w:rPr>
          <w:rFonts w:ascii="宋体" w:eastAsia="宋体" w:hAnsi="宋体" w:cs="黑体" w:hint="eastAsia"/>
        </w:rPr>
        <w:t>有效期自遴选文件规定的</w:t>
      </w:r>
      <w:r w:rsidRPr="00CC3E6B">
        <w:rPr>
          <w:rFonts w:ascii="宋体" w:eastAsia="宋体" w:hAnsi="宋体" w:cs="黑体" w:hint="eastAsia"/>
          <w:bCs/>
          <w:spacing w:val="-2"/>
          <w:szCs w:val="21"/>
        </w:rPr>
        <w:t>响应文件</w:t>
      </w:r>
      <w:r w:rsidRPr="00CC3E6B">
        <w:rPr>
          <w:rFonts w:ascii="宋体" w:eastAsia="宋体" w:hAnsi="宋体" w:cs="黑体" w:hint="eastAsia"/>
        </w:rPr>
        <w:t>递交截止时间起算</w:t>
      </w:r>
      <w:r w:rsidRPr="00CC3E6B">
        <w:rPr>
          <w:rFonts w:ascii="宋体" w:eastAsia="宋体" w:hAnsi="宋体" w:cs="黑体" w:hint="eastAsia"/>
          <w:bCs/>
          <w:spacing w:val="-2"/>
          <w:szCs w:val="21"/>
        </w:rPr>
        <w:t>。响应有效期</w:t>
      </w:r>
      <w:r w:rsidRPr="00CC3E6B">
        <w:rPr>
          <w:rFonts w:ascii="宋体" w:eastAsia="宋体" w:hAnsi="宋体" w:cs="黑体" w:hint="eastAsia"/>
        </w:rPr>
        <w:t>比规定时间短</w:t>
      </w:r>
      <w:r w:rsidRPr="00CC3E6B">
        <w:rPr>
          <w:rFonts w:ascii="宋体" w:eastAsia="宋体" w:hAnsi="宋体" w:cs="黑体" w:hint="eastAsia"/>
          <w:bCs/>
          <w:spacing w:val="-2"/>
          <w:szCs w:val="21"/>
        </w:rPr>
        <w:t>的</w:t>
      </w:r>
      <w:r w:rsidRPr="00CC3E6B">
        <w:rPr>
          <w:rFonts w:ascii="宋体" w:eastAsia="宋体" w:hAnsi="宋体" w:cs="黑体" w:hint="eastAsia"/>
          <w:bCs/>
          <w:spacing w:val="-2"/>
          <w:szCs w:val="21"/>
        </w:rPr>
        <w:lastRenderedPageBreak/>
        <w:t>响应将被视为非实质性响应，视为无效响应。</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bookmarkStart w:id="23" w:name="_Toc357676129"/>
      <w:r w:rsidRPr="00CC3E6B">
        <w:rPr>
          <w:rFonts w:ascii="宋体" w:eastAsia="宋体" w:hAnsi="宋体" w:cs="黑体" w:hint="eastAsia"/>
          <w:b/>
        </w:rPr>
        <w:t>响应文件的式样和签署</w:t>
      </w:r>
      <w:bookmarkEnd w:id="23"/>
    </w:p>
    <w:p w:rsidR="00AE7353" w:rsidRPr="00CC3E6B" w:rsidRDefault="002A3603">
      <w:pPr>
        <w:pStyle w:val="aff"/>
        <w:numPr>
          <w:ilvl w:val="0"/>
          <w:numId w:val="41"/>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文件的正本需打印或用不褪色墨水书写，响应文件要求签名的由法定代表人或经其正式授权的代表签字，响应文件要求盖章的需加盖响应供应商公章，副本可由正本复印而成，与正本具有同等法律效力。授权代表须将以书面形式出具的《法定代表人授权委托书》附在响应文件中。</w:t>
      </w:r>
    </w:p>
    <w:p w:rsidR="00AE7353" w:rsidRPr="00CC3E6B" w:rsidRDefault="002A3603">
      <w:pPr>
        <w:pStyle w:val="aff"/>
        <w:numPr>
          <w:ilvl w:val="0"/>
          <w:numId w:val="41"/>
        </w:numPr>
        <w:spacing w:line="360" w:lineRule="auto"/>
        <w:ind w:left="567" w:firstLineChars="0" w:hanging="567"/>
        <w:rPr>
          <w:rFonts w:ascii="宋体" w:eastAsia="宋体" w:hAnsi="宋体" w:cs="黑体"/>
        </w:rPr>
      </w:pPr>
      <w:r w:rsidRPr="00CC3E6B">
        <w:rPr>
          <w:rFonts w:ascii="宋体" w:eastAsia="宋体" w:hAnsi="宋体" w:cs="黑体" w:hint="eastAsia"/>
          <w:bCs/>
          <w:szCs w:val="21"/>
        </w:rPr>
        <w:t>响应文件中的任何重要的插字、涂改和增删，必须由法定代表人或经其正式授权的代表在旁边签署。</w:t>
      </w:r>
    </w:p>
    <w:p w:rsidR="00AE7353" w:rsidRPr="00CC3E6B" w:rsidRDefault="002A3603">
      <w:pPr>
        <w:pStyle w:val="aff"/>
        <w:numPr>
          <w:ilvl w:val="0"/>
          <w:numId w:val="29"/>
        </w:numPr>
        <w:spacing w:beforeLines="100" w:before="312" w:line="360" w:lineRule="auto"/>
        <w:ind w:firstLineChars="0"/>
        <w:rPr>
          <w:rFonts w:ascii="宋体" w:eastAsia="宋体" w:hAnsi="宋体" w:cs="黑体"/>
          <w:b/>
          <w:bCs/>
          <w:sz w:val="24"/>
          <w:szCs w:val="24"/>
        </w:rPr>
      </w:pPr>
      <w:r w:rsidRPr="00CC3E6B">
        <w:rPr>
          <w:rFonts w:ascii="宋体" w:eastAsia="宋体" w:hAnsi="宋体" w:cs="黑体" w:hint="eastAsia"/>
          <w:b/>
          <w:bCs/>
          <w:sz w:val="24"/>
          <w:szCs w:val="24"/>
        </w:rPr>
        <w:t>响应文件的递交</w:t>
      </w:r>
    </w:p>
    <w:p w:rsidR="00AE7353" w:rsidRPr="00CC3E6B" w:rsidRDefault="002A3603">
      <w:pPr>
        <w:pStyle w:val="aff"/>
        <w:numPr>
          <w:ilvl w:val="0"/>
          <w:numId w:val="30"/>
        </w:numPr>
        <w:spacing w:line="360" w:lineRule="auto"/>
        <w:ind w:firstLineChars="0"/>
        <w:rPr>
          <w:rFonts w:ascii="宋体" w:eastAsia="宋体" w:hAnsi="宋体" w:cs="黑体"/>
          <w:b/>
        </w:rPr>
      </w:pPr>
      <w:bookmarkStart w:id="24" w:name="_Toc357676131"/>
      <w:r w:rsidRPr="00CC3E6B">
        <w:rPr>
          <w:rFonts w:ascii="宋体" w:eastAsia="宋体" w:hAnsi="宋体" w:cs="黑体" w:hint="eastAsia"/>
          <w:b/>
        </w:rPr>
        <w:t>响应文件的装订、密封和标记</w:t>
      </w:r>
      <w:bookmarkEnd w:id="24"/>
    </w:p>
    <w:p w:rsidR="00AE7353" w:rsidRPr="00CC3E6B" w:rsidRDefault="002A3603">
      <w:pPr>
        <w:pStyle w:val="aff"/>
        <w:numPr>
          <w:ilvl w:val="0"/>
          <w:numId w:val="42"/>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响应供应商应当对响应文件进行装订（所有文件均不允许采用活动夹方式装订）。</w:t>
      </w:r>
    </w:p>
    <w:tbl>
      <w:tblPr>
        <w:tblStyle w:val="af8"/>
        <w:tblW w:w="5000" w:type="pct"/>
        <w:tblLook w:val="04A0" w:firstRow="1" w:lastRow="0" w:firstColumn="1" w:lastColumn="0" w:noHBand="0" w:noVBand="1"/>
      </w:tblPr>
      <w:tblGrid>
        <w:gridCol w:w="677"/>
        <w:gridCol w:w="1303"/>
        <w:gridCol w:w="1418"/>
        <w:gridCol w:w="5143"/>
      </w:tblGrid>
      <w:tr w:rsidR="00AE7353" w:rsidRPr="00CC3E6B">
        <w:trPr>
          <w:trHeight w:val="441"/>
        </w:trPr>
        <w:tc>
          <w:tcPr>
            <w:tcW w:w="396"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序号</w:t>
            </w:r>
          </w:p>
        </w:tc>
        <w:tc>
          <w:tcPr>
            <w:tcW w:w="763"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文件名称</w:t>
            </w:r>
          </w:p>
        </w:tc>
        <w:tc>
          <w:tcPr>
            <w:tcW w:w="830"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装订</w:t>
            </w:r>
          </w:p>
        </w:tc>
        <w:tc>
          <w:tcPr>
            <w:tcW w:w="3011"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包装</w:t>
            </w:r>
          </w:p>
        </w:tc>
      </w:tr>
      <w:tr w:rsidR="00AE7353" w:rsidRPr="00CC3E6B">
        <w:tc>
          <w:tcPr>
            <w:tcW w:w="39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1</w:t>
            </w:r>
          </w:p>
        </w:tc>
        <w:tc>
          <w:tcPr>
            <w:tcW w:w="763"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响应文件</w:t>
            </w:r>
          </w:p>
        </w:tc>
        <w:tc>
          <w:tcPr>
            <w:tcW w:w="83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独立装订</w:t>
            </w:r>
          </w:p>
        </w:tc>
        <w:tc>
          <w:tcPr>
            <w:tcW w:w="301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正本、副本一起密封包装，其中正本一份、副本五份</w:t>
            </w:r>
          </w:p>
        </w:tc>
      </w:tr>
      <w:tr w:rsidR="00AE7353" w:rsidRPr="00CC3E6B">
        <w:tc>
          <w:tcPr>
            <w:tcW w:w="39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2</w:t>
            </w:r>
          </w:p>
        </w:tc>
        <w:tc>
          <w:tcPr>
            <w:tcW w:w="763"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响应信封</w:t>
            </w:r>
          </w:p>
        </w:tc>
        <w:tc>
          <w:tcPr>
            <w:tcW w:w="83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独立装订</w:t>
            </w:r>
          </w:p>
        </w:tc>
        <w:tc>
          <w:tcPr>
            <w:tcW w:w="301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单独密封包装、内附电子响应文件1份</w:t>
            </w:r>
          </w:p>
        </w:tc>
      </w:tr>
    </w:tbl>
    <w:p w:rsidR="00AE7353" w:rsidRPr="00CC3E6B" w:rsidRDefault="002A3603">
      <w:pPr>
        <w:pStyle w:val="aff"/>
        <w:numPr>
          <w:ilvl w:val="0"/>
          <w:numId w:val="42"/>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响应供应商应将响应函、报价一览表、明细报价表（如适用）、</w:t>
      </w:r>
      <w:r w:rsidRPr="00CC3E6B">
        <w:rPr>
          <w:rFonts w:ascii="宋体" w:eastAsia="宋体" w:hAnsi="宋体" w:cs="黑体" w:hint="eastAsia"/>
          <w:szCs w:val="21"/>
        </w:rPr>
        <w:t>电子响应文件、</w:t>
      </w:r>
      <w:r w:rsidRPr="00CC3E6B">
        <w:rPr>
          <w:rFonts w:ascii="宋体" w:eastAsia="宋体" w:hAnsi="宋体" w:cs="黑体" w:hint="eastAsia"/>
          <w:bCs/>
          <w:szCs w:val="21"/>
        </w:rPr>
        <w:t>法定代表人身份证明书或法定代表人授权委托书一起密封提交，并在信封上标明“唱标信封”的字样。</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响应文件包装密封</w:t>
      </w:r>
    </w:p>
    <w:p w:rsidR="00AE7353" w:rsidRPr="00CC3E6B" w:rsidRDefault="002A3603">
      <w:pPr>
        <w:pStyle w:val="aff"/>
        <w:numPr>
          <w:ilvl w:val="0"/>
          <w:numId w:val="43"/>
        </w:numPr>
        <w:tabs>
          <w:tab w:val="left" w:pos="567"/>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响应供应商应将响应文件密封包装；</w:t>
      </w:r>
    </w:p>
    <w:p w:rsidR="00AE7353" w:rsidRPr="00CC3E6B" w:rsidRDefault="002A3603">
      <w:pPr>
        <w:pStyle w:val="aff"/>
        <w:numPr>
          <w:ilvl w:val="0"/>
          <w:numId w:val="43"/>
        </w:numPr>
        <w:tabs>
          <w:tab w:val="left" w:pos="567"/>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不足以造成响应文件可从外包装内散出而导致响应文件泄密的，不认定为响应文件未密封。</w:t>
      </w:r>
    </w:p>
    <w:p w:rsidR="00AE7353" w:rsidRPr="00CC3E6B" w:rsidRDefault="002A3603">
      <w:pPr>
        <w:pStyle w:val="aff"/>
        <w:numPr>
          <w:ilvl w:val="0"/>
          <w:numId w:val="43"/>
        </w:numPr>
        <w:tabs>
          <w:tab w:val="left" w:pos="567"/>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包装封套均应注明：</w:t>
      </w:r>
    </w:p>
    <w:p w:rsidR="00AE7353" w:rsidRPr="00CC3E6B" w:rsidRDefault="002A3603">
      <w:pPr>
        <w:pStyle w:val="aff"/>
        <w:spacing w:line="360" w:lineRule="auto"/>
        <w:ind w:left="567" w:firstLineChars="0" w:firstLine="0"/>
        <w:rPr>
          <w:rFonts w:ascii="宋体" w:eastAsia="宋体" w:hAnsi="宋体" w:cs="黑体"/>
          <w:szCs w:val="21"/>
          <w:u w:val="single"/>
        </w:rPr>
      </w:pPr>
      <w:r w:rsidRPr="00CC3E6B">
        <w:rPr>
          <w:rFonts w:ascii="宋体" w:eastAsia="宋体" w:hAnsi="宋体" w:cs="黑体" w:hint="eastAsia"/>
          <w:bCs/>
          <w:szCs w:val="21"/>
        </w:rPr>
        <w:t>收件人名称：</w:t>
      </w:r>
      <w:r w:rsidRPr="00CC3E6B">
        <w:rPr>
          <w:rFonts w:ascii="宋体" w:eastAsia="宋体" w:hAnsi="宋体" w:cs="黑体" w:hint="eastAsia"/>
          <w:szCs w:val="21"/>
          <w:u w:val="single"/>
        </w:rPr>
        <w:t xml:space="preserve">广东科瑞工程管理有限公司         </w:t>
      </w:r>
    </w:p>
    <w:p w:rsidR="00AE7353" w:rsidRPr="00CC3E6B" w:rsidRDefault="002A3603">
      <w:pPr>
        <w:pStyle w:val="aff"/>
        <w:spacing w:line="360" w:lineRule="auto"/>
        <w:ind w:left="567" w:firstLineChars="0" w:firstLine="0"/>
        <w:rPr>
          <w:rFonts w:ascii="宋体" w:eastAsia="宋体" w:hAnsi="宋体" w:cs="黑体"/>
          <w:bCs/>
          <w:szCs w:val="21"/>
        </w:rPr>
      </w:pPr>
      <w:r w:rsidRPr="00CC3E6B">
        <w:rPr>
          <w:rFonts w:ascii="宋体" w:eastAsia="宋体" w:hAnsi="宋体" w:cs="黑体" w:hint="eastAsia"/>
          <w:szCs w:val="21"/>
        </w:rPr>
        <w:t>响应供应商名称：</w:t>
      </w:r>
      <w:r w:rsidRPr="00CC3E6B">
        <w:rPr>
          <w:rFonts w:ascii="宋体" w:eastAsia="宋体" w:hAnsi="宋体" w:cs="黑体" w:hint="eastAsia"/>
          <w:szCs w:val="21"/>
          <w:u w:val="single"/>
        </w:rPr>
        <w:t xml:space="preserve">                                 </w:t>
      </w:r>
    </w:p>
    <w:p w:rsidR="00AE7353" w:rsidRPr="00CC3E6B" w:rsidRDefault="002A3603">
      <w:pPr>
        <w:pStyle w:val="aff"/>
        <w:spacing w:line="360" w:lineRule="auto"/>
        <w:ind w:left="567" w:firstLineChars="0" w:firstLine="0"/>
        <w:rPr>
          <w:rFonts w:ascii="宋体" w:eastAsia="宋体" w:hAnsi="宋体" w:cs="黑体"/>
          <w:bCs/>
          <w:szCs w:val="21"/>
        </w:rPr>
      </w:pPr>
      <w:r w:rsidRPr="00CC3E6B">
        <w:rPr>
          <w:rFonts w:ascii="宋体" w:eastAsia="宋体" w:hAnsi="宋体" w:cs="黑体" w:hint="eastAsia"/>
          <w:bCs/>
          <w:szCs w:val="21"/>
        </w:rPr>
        <w:t>项目名称：</w:t>
      </w:r>
      <w:r w:rsidRPr="00CC3E6B">
        <w:rPr>
          <w:rFonts w:ascii="宋体" w:eastAsia="宋体" w:hAnsi="宋体" w:cs="黑体" w:hint="eastAsia"/>
          <w:bCs/>
          <w:szCs w:val="21"/>
          <w:u w:val="single"/>
        </w:rPr>
        <w:t xml:space="preserve">        （详见邀请函）         </w:t>
      </w:r>
    </w:p>
    <w:p w:rsidR="00AE7353" w:rsidRPr="00CC3E6B" w:rsidRDefault="002A3603">
      <w:pPr>
        <w:pStyle w:val="aff"/>
        <w:spacing w:line="360" w:lineRule="auto"/>
        <w:ind w:left="567" w:firstLineChars="0" w:firstLine="0"/>
        <w:rPr>
          <w:rFonts w:ascii="宋体" w:eastAsia="宋体" w:hAnsi="宋体" w:cs="黑体"/>
          <w:bCs/>
          <w:szCs w:val="21"/>
        </w:rPr>
      </w:pPr>
      <w:r w:rsidRPr="00CC3E6B">
        <w:rPr>
          <w:rFonts w:ascii="宋体" w:eastAsia="宋体" w:hAnsi="宋体" w:cs="黑体" w:hint="eastAsia"/>
          <w:bCs/>
          <w:szCs w:val="21"/>
        </w:rPr>
        <w:t>遴选编号：</w:t>
      </w:r>
      <w:r w:rsidRPr="00CC3E6B">
        <w:rPr>
          <w:rFonts w:ascii="宋体" w:eastAsia="宋体" w:hAnsi="宋体" w:cs="黑体" w:hint="eastAsia"/>
          <w:bCs/>
          <w:szCs w:val="21"/>
          <w:u w:val="single"/>
        </w:rPr>
        <w:t xml:space="preserve">        （详见邀请函）         </w:t>
      </w:r>
    </w:p>
    <w:p w:rsidR="00AE7353" w:rsidRPr="00CC3E6B" w:rsidRDefault="002A3603">
      <w:pPr>
        <w:pStyle w:val="aff"/>
        <w:spacing w:line="360" w:lineRule="auto"/>
        <w:ind w:left="567" w:firstLineChars="0" w:firstLine="0"/>
        <w:rPr>
          <w:rFonts w:ascii="宋体" w:eastAsia="宋体" w:hAnsi="宋体" w:cs="黑体"/>
          <w:bCs/>
          <w:szCs w:val="21"/>
        </w:rPr>
      </w:pPr>
      <w:r w:rsidRPr="00CC3E6B">
        <w:rPr>
          <w:rFonts w:ascii="宋体" w:eastAsia="宋体" w:hAnsi="宋体" w:cs="黑体" w:hint="eastAsia"/>
          <w:bCs/>
          <w:szCs w:val="21"/>
        </w:rPr>
        <w:t>注明：“</w:t>
      </w:r>
      <w:r w:rsidRPr="00CC3E6B">
        <w:rPr>
          <w:rFonts w:ascii="宋体" w:eastAsia="宋体" w:hAnsi="宋体" w:cs="黑体" w:hint="eastAsia"/>
          <w:bCs/>
          <w:szCs w:val="21"/>
          <w:u w:val="single"/>
        </w:rPr>
        <w:t xml:space="preserve">于  年  月  日北京时间  ：  </w:t>
      </w:r>
      <w:r w:rsidRPr="00CC3E6B">
        <w:rPr>
          <w:rFonts w:ascii="宋体" w:eastAsia="宋体" w:hAnsi="宋体" w:cs="黑体" w:hint="eastAsia"/>
          <w:bCs/>
          <w:szCs w:val="21"/>
        </w:rPr>
        <w:t>（详见邀请函）之前不得启封”的字样。</w:t>
      </w:r>
    </w:p>
    <w:p w:rsidR="00AE7353" w:rsidRPr="00CC3E6B" w:rsidRDefault="002A3603">
      <w:pPr>
        <w:pStyle w:val="aff"/>
        <w:numPr>
          <w:ilvl w:val="0"/>
          <w:numId w:val="43"/>
        </w:numPr>
        <w:tabs>
          <w:tab w:val="left" w:pos="567"/>
        </w:tabs>
        <w:spacing w:line="360" w:lineRule="auto"/>
        <w:ind w:left="567" w:firstLineChars="0" w:hanging="567"/>
        <w:rPr>
          <w:rFonts w:ascii="宋体" w:eastAsia="宋体" w:hAnsi="宋体" w:cs="黑体"/>
          <w:bCs/>
          <w:spacing w:val="-4"/>
          <w:szCs w:val="21"/>
        </w:rPr>
      </w:pPr>
      <w:r w:rsidRPr="00CC3E6B">
        <w:rPr>
          <w:rFonts w:ascii="宋体" w:eastAsia="宋体" w:hAnsi="宋体" w:cs="黑体" w:hint="eastAsia"/>
          <w:bCs/>
          <w:spacing w:val="-4"/>
          <w:szCs w:val="21"/>
        </w:rPr>
        <w:t>如果未按本须知上款要求加写标记和密封，采购代理机构对误投或提前启封概不负责。</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lastRenderedPageBreak/>
        <w:t>提交响应文件截止期</w:t>
      </w:r>
    </w:p>
    <w:p w:rsidR="00AE7353" w:rsidRPr="00CC3E6B" w:rsidRDefault="002A3603">
      <w:pPr>
        <w:pStyle w:val="aff"/>
        <w:numPr>
          <w:ilvl w:val="0"/>
          <w:numId w:val="44"/>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响应供应商应在不迟于</w:t>
      </w:r>
      <w:r w:rsidRPr="00CC3E6B">
        <w:rPr>
          <w:rFonts w:ascii="宋体" w:eastAsia="宋体" w:hAnsi="宋体" w:cs="黑体" w:hint="eastAsia"/>
          <w:b/>
          <w:bCs/>
          <w:szCs w:val="21"/>
          <w:u w:val="single"/>
        </w:rPr>
        <w:t>邀请函</w:t>
      </w:r>
      <w:r w:rsidRPr="00CC3E6B">
        <w:rPr>
          <w:rFonts w:ascii="宋体" w:eastAsia="宋体" w:hAnsi="宋体" w:cs="黑体" w:hint="eastAsia"/>
          <w:bCs/>
          <w:szCs w:val="21"/>
        </w:rPr>
        <w:t>中规定的截止日期和时间将响应文件递交至采购代理机构，递交地点应是</w:t>
      </w:r>
      <w:r w:rsidRPr="00CC3E6B">
        <w:rPr>
          <w:rFonts w:ascii="宋体" w:eastAsia="宋体" w:hAnsi="宋体" w:cs="黑体" w:hint="eastAsia"/>
          <w:b/>
          <w:bCs/>
          <w:szCs w:val="21"/>
          <w:u w:val="single"/>
        </w:rPr>
        <w:t>邀请函</w:t>
      </w:r>
      <w:r w:rsidRPr="00CC3E6B">
        <w:rPr>
          <w:rFonts w:ascii="宋体" w:eastAsia="宋体" w:hAnsi="宋体" w:cs="黑体" w:hint="eastAsia"/>
          <w:bCs/>
          <w:szCs w:val="21"/>
        </w:rPr>
        <w:t>中指明的地址。</w:t>
      </w:r>
    </w:p>
    <w:p w:rsidR="00AE7353" w:rsidRPr="00CC3E6B" w:rsidRDefault="002A3603">
      <w:pPr>
        <w:pStyle w:val="aff"/>
        <w:numPr>
          <w:ilvl w:val="0"/>
          <w:numId w:val="44"/>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采购代理机构将拒绝在规定的响应截止期后收到的任何响应文件。</w:t>
      </w:r>
    </w:p>
    <w:p w:rsidR="00AE7353" w:rsidRPr="00CC3E6B" w:rsidRDefault="002A3603">
      <w:pPr>
        <w:pStyle w:val="aff"/>
        <w:numPr>
          <w:ilvl w:val="0"/>
          <w:numId w:val="29"/>
        </w:numPr>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开标与评审准则</w:t>
      </w:r>
    </w:p>
    <w:p w:rsidR="00AE7353" w:rsidRPr="00CC3E6B" w:rsidRDefault="002A3603">
      <w:pPr>
        <w:pStyle w:val="aff"/>
        <w:numPr>
          <w:ilvl w:val="0"/>
          <w:numId w:val="30"/>
        </w:numPr>
        <w:spacing w:line="360" w:lineRule="auto"/>
        <w:ind w:firstLineChars="0"/>
        <w:rPr>
          <w:rFonts w:ascii="宋体" w:eastAsia="宋体" w:hAnsi="宋体" w:cs="黑体"/>
          <w:b/>
        </w:rPr>
      </w:pPr>
      <w:r w:rsidRPr="00CC3E6B">
        <w:rPr>
          <w:rFonts w:ascii="宋体" w:eastAsia="宋体" w:hAnsi="宋体" w:cs="黑体" w:hint="eastAsia"/>
          <w:b/>
        </w:rPr>
        <w:t>开标</w:t>
      </w:r>
    </w:p>
    <w:p w:rsidR="00AE7353" w:rsidRPr="00CC3E6B" w:rsidRDefault="002A3603">
      <w:pPr>
        <w:pStyle w:val="aff"/>
        <w:numPr>
          <w:ilvl w:val="0"/>
          <w:numId w:val="45"/>
        </w:numPr>
        <w:tabs>
          <w:tab w:val="left" w:pos="709"/>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采购代理机构按</w:t>
      </w:r>
      <w:r w:rsidRPr="00CC3E6B">
        <w:rPr>
          <w:rFonts w:ascii="宋体" w:eastAsia="宋体" w:hAnsi="宋体" w:cs="黑体" w:hint="eastAsia"/>
          <w:b/>
          <w:bCs/>
          <w:szCs w:val="21"/>
          <w:u w:val="single"/>
        </w:rPr>
        <w:t>邀请函</w:t>
      </w:r>
      <w:r w:rsidRPr="00CC3E6B">
        <w:rPr>
          <w:rFonts w:ascii="宋体" w:eastAsia="宋体" w:hAnsi="宋体" w:cs="黑体" w:hint="eastAsia"/>
          <w:bCs/>
          <w:szCs w:val="21"/>
        </w:rPr>
        <w:t>中规定的日期、时间和地点组织公开开标。开标时邀请所有响应供应商代表参加。参加开标的法定代表人或其授权代表携带有效身份证签名报到以证明其出席。</w:t>
      </w:r>
    </w:p>
    <w:p w:rsidR="00AE7353" w:rsidRPr="00CC3E6B" w:rsidRDefault="002A3603">
      <w:pPr>
        <w:pStyle w:val="aff"/>
        <w:numPr>
          <w:ilvl w:val="0"/>
          <w:numId w:val="45"/>
        </w:numPr>
        <w:tabs>
          <w:tab w:val="left" w:pos="709"/>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响应供应商不足3家的，不得开标。</w:t>
      </w:r>
    </w:p>
    <w:p w:rsidR="00AE7353" w:rsidRPr="00CC3E6B" w:rsidRDefault="002A3603">
      <w:pPr>
        <w:pStyle w:val="aff"/>
        <w:numPr>
          <w:ilvl w:val="0"/>
          <w:numId w:val="45"/>
        </w:numPr>
        <w:tabs>
          <w:tab w:val="left" w:pos="709"/>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开标过程应当由采购人或者采购代理机构负责记录，由参加开标的各响应供应商代表和相关工作人员签字确认。</w:t>
      </w:r>
    </w:p>
    <w:p w:rsidR="00AE7353" w:rsidRPr="00CC3E6B" w:rsidRDefault="002A3603">
      <w:pPr>
        <w:pStyle w:val="aff"/>
        <w:numPr>
          <w:ilvl w:val="0"/>
          <w:numId w:val="45"/>
        </w:numPr>
        <w:tabs>
          <w:tab w:val="left" w:pos="709"/>
        </w:tabs>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响应供应商未参加开标的，视同认可开标结果。</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评审委员会和评审方法</w:t>
      </w:r>
    </w:p>
    <w:p w:rsidR="00AE7353" w:rsidRPr="00CC3E6B" w:rsidRDefault="002A3603">
      <w:pPr>
        <w:pStyle w:val="aff"/>
        <w:numPr>
          <w:ilvl w:val="0"/>
          <w:numId w:val="46"/>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评审由评审委员会负责。</w:t>
      </w:r>
    </w:p>
    <w:p w:rsidR="00AE7353" w:rsidRPr="00CC3E6B" w:rsidRDefault="002A3603">
      <w:pPr>
        <w:pStyle w:val="aff"/>
        <w:numPr>
          <w:ilvl w:val="0"/>
          <w:numId w:val="46"/>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评审委员会由采购人代表组成，成员人数应为</w:t>
      </w:r>
      <w:r w:rsidRPr="00CC3E6B">
        <w:rPr>
          <w:rFonts w:ascii="宋体" w:eastAsia="宋体" w:hAnsi="宋体" w:cs="黑体" w:hint="eastAsia"/>
          <w:b/>
          <w:szCs w:val="21"/>
          <w:u w:val="single"/>
        </w:rPr>
        <w:t>3人</w:t>
      </w:r>
      <w:r w:rsidRPr="00CC3E6B">
        <w:rPr>
          <w:rFonts w:ascii="宋体" w:eastAsia="宋体" w:hAnsi="宋体" w:cs="黑体" w:hint="eastAsia"/>
          <w:bCs/>
          <w:szCs w:val="21"/>
        </w:rPr>
        <w:t>。</w:t>
      </w:r>
    </w:p>
    <w:p w:rsidR="00AE7353" w:rsidRPr="00CC3E6B" w:rsidRDefault="002A3603">
      <w:pPr>
        <w:pStyle w:val="aff"/>
        <w:numPr>
          <w:ilvl w:val="0"/>
          <w:numId w:val="46"/>
        </w:numPr>
        <w:spacing w:line="360" w:lineRule="auto"/>
        <w:ind w:left="567" w:firstLineChars="0" w:hanging="567"/>
        <w:rPr>
          <w:rFonts w:ascii="宋体" w:eastAsia="宋体" w:hAnsi="宋体" w:cs="黑体"/>
          <w:bCs/>
          <w:szCs w:val="21"/>
        </w:rPr>
      </w:pPr>
      <w:r w:rsidRPr="00CC3E6B">
        <w:rPr>
          <w:rFonts w:ascii="宋体" w:eastAsia="宋体" w:hAnsi="宋体" w:cs="黑体" w:hint="eastAsia"/>
          <w:bCs/>
          <w:szCs w:val="21"/>
        </w:rPr>
        <w:t>评审委员会将按照遴选文件确定的评审方法进行评审。评审委员会对响应文件的评审分为符合性检查和商务评审、技术评审、价格评审。</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响应文件的澄清</w:t>
      </w:r>
    </w:p>
    <w:p w:rsidR="00AE7353" w:rsidRPr="00CC3E6B" w:rsidRDefault="002A3603">
      <w:pPr>
        <w:spacing w:line="360" w:lineRule="auto"/>
        <w:rPr>
          <w:rFonts w:ascii="宋体" w:eastAsia="宋体" w:hAnsi="宋体" w:cs="黑体"/>
          <w:bCs/>
          <w:szCs w:val="21"/>
        </w:rPr>
      </w:pPr>
      <w:r w:rsidRPr="00CC3E6B">
        <w:rPr>
          <w:rFonts w:ascii="宋体" w:eastAsia="宋体" w:hAnsi="宋体" w:cs="黑体" w:hint="eastAsia"/>
          <w:bCs/>
          <w:szCs w:val="21"/>
        </w:rPr>
        <w:t>18.1 评审期间，对于响应文件中含义不明确、同类问题表述不一致或者有明显文字和计算错误的内容，评审委员会以书面的形式要求响应供应商作出必要的澄清、说明或者补正。</w:t>
      </w:r>
    </w:p>
    <w:p w:rsidR="00AE7353" w:rsidRPr="00CC3E6B" w:rsidRDefault="002A3603">
      <w:pPr>
        <w:spacing w:line="360" w:lineRule="auto"/>
        <w:rPr>
          <w:rFonts w:ascii="宋体" w:eastAsia="宋体" w:hAnsi="宋体" w:cs="黑体"/>
          <w:bCs/>
          <w:szCs w:val="21"/>
        </w:rPr>
      </w:pPr>
      <w:r w:rsidRPr="00CC3E6B">
        <w:rPr>
          <w:rFonts w:ascii="宋体" w:eastAsia="宋体" w:hAnsi="宋体" w:cs="黑体" w:hint="eastAsia"/>
          <w:bCs/>
          <w:szCs w:val="21"/>
        </w:rPr>
        <w:t>18.2 响应供应商的澄清、说明或者补正采用书面形式，并加盖公章，或者由法定代表人或其授权的代表签字。响应供应商的澄清、说明或者补正不得超出响应文件的范围或者改变响应文件的实质性内容。</w:t>
      </w:r>
    </w:p>
    <w:p w:rsidR="00AE7353" w:rsidRPr="00CC3E6B" w:rsidRDefault="002A3603">
      <w:pPr>
        <w:spacing w:line="360" w:lineRule="auto"/>
        <w:rPr>
          <w:rFonts w:ascii="宋体" w:eastAsia="宋体" w:hAnsi="宋体" w:cs="黑体"/>
          <w:bCs/>
          <w:szCs w:val="21"/>
        </w:rPr>
      </w:pPr>
      <w:r w:rsidRPr="00CC3E6B">
        <w:rPr>
          <w:rFonts w:ascii="宋体" w:eastAsia="宋体" w:hAnsi="宋体" w:cs="黑体" w:hint="eastAsia"/>
          <w:bCs/>
          <w:szCs w:val="21"/>
        </w:rPr>
        <w:t>18.3 响应供应商的澄清文件是其响应文件的组成部分。</w:t>
      </w:r>
    </w:p>
    <w:p w:rsidR="00AE7353" w:rsidRPr="00CC3E6B" w:rsidRDefault="002A3603">
      <w:pPr>
        <w:pStyle w:val="aff"/>
        <w:numPr>
          <w:ilvl w:val="0"/>
          <w:numId w:val="30"/>
        </w:numPr>
        <w:spacing w:beforeLines="100" w:before="312" w:line="360" w:lineRule="auto"/>
        <w:ind w:firstLineChars="0"/>
        <w:rPr>
          <w:rFonts w:ascii="宋体" w:eastAsia="宋体" w:hAnsi="宋体" w:cs="黑体"/>
          <w:b/>
        </w:rPr>
      </w:pPr>
      <w:r w:rsidRPr="00CC3E6B">
        <w:rPr>
          <w:rFonts w:ascii="宋体" w:eastAsia="宋体" w:hAnsi="宋体" w:cs="黑体" w:hint="eastAsia"/>
          <w:b/>
        </w:rPr>
        <w:t>询问、质疑</w:t>
      </w:r>
    </w:p>
    <w:p w:rsidR="00AE7353" w:rsidRPr="00CC3E6B" w:rsidRDefault="002A3603">
      <w:pPr>
        <w:pStyle w:val="aff"/>
        <w:numPr>
          <w:ilvl w:val="0"/>
          <w:numId w:val="47"/>
        </w:numPr>
        <w:spacing w:line="360" w:lineRule="auto"/>
        <w:ind w:firstLineChars="0"/>
        <w:rPr>
          <w:rFonts w:ascii="宋体" w:eastAsia="宋体" w:hAnsi="宋体" w:cs="黑体"/>
          <w:bCs/>
          <w:szCs w:val="21"/>
        </w:rPr>
      </w:pPr>
      <w:r w:rsidRPr="00CC3E6B">
        <w:rPr>
          <w:rFonts w:ascii="宋体" w:eastAsia="宋体" w:hAnsi="宋体" w:cs="黑体" w:hint="eastAsia"/>
          <w:bCs/>
          <w:szCs w:val="21"/>
        </w:rPr>
        <w:t xml:space="preserve"> 询问</w:t>
      </w:r>
    </w:p>
    <w:p w:rsidR="00AE7353" w:rsidRPr="00CC3E6B" w:rsidRDefault="002A3603">
      <w:pPr>
        <w:pStyle w:val="aff"/>
        <w:numPr>
          <w:ilvl w:val="2"/>
          <w:numId w:val="48"/>
        </w:numPr>
        <w:spacing w:line="360" w:lineRule="auto"/>
        <w:ind w:firstLineChars="0"/>
        <w:rPr>
          <w:rFonts w:ascii="宋体" w:eastAsia="宋体" w:hAnsi="宋体" w:cs="黑体"/>
          <w:bCs/>
          <w:szCs w:val="21"/>
        </w:rPr>
      </w:pPr>
      <w:r w:rsidRPr="00CC3E6B">
        <w:rPr>
          <w:rFonts w:ascii="宋体" w:eastAsia="宋体" w:hAnsi="宋体" w:cs="黑体" w:hint="eastAsia"/>
          <w:bCs/>
          <w:szCs w:val="21"/>
        </w:rPr>
        <w:lastRenderedPageBreak/>
        <w:t>响应供应商对政府采购活动事项有疑问的，可以向采购人或者采购代理机构提出询问，询问可以口头方式提出，也可以书面方式提出。</w:t>
      </w:r>
    </w:p>
    <w:p w:rsidR="00AE7353" w:rsidRPr="00CC3E6B" w:rsidRDefault="002A3603">
      <w:pPr>
        <w:pStyle w:val="aff"/>
        <w:numPr>
          <w:ilvl w:val="2"/>
          <w:numId w:val="48"/>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如采用书面方式提出询问，响应供应商为自然人的，询问函应当由本人签字；响应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rsidR="00AE7353" w:rsidRPr="00CC3E6B" w:rsidRDefault="002A3603">
      <w:pPr>
        <w:pStyle w:val="aff"/>
        <w:numPr>
          <w:ilvl w:val="2"/>
          <w:numId w:val="48"/>
        </w:numPr>
        <w:spacing w:line="360" w:lineRule="auto"/>
        <w:ind w:firstLineChars="0"/>
        <w:rPr>
          <w:rFonts w:ascii="宋体" w:eastAsia="宋体" w:hAnsi="宋体" w:cs="黑体"/>
          <w:bCs/>
          <w:szCs w:val="21"/>
        </w:rPr>
      </w:pPr>
      <w:r w:rsidRPr="00CC3E6B">
        <w:rPr>
          <w:rFonts w:ascii="宋体" w:eastAsia="宋体" w:hAnsi="宋体" w:cs="黑体" w:hint="eastAsia"/>
          <w:bCs/>
          <w:szCs w:val="21"/>
        </w:rPr>
        <w:t>采购人或者采购代理机构在三个工作日内对响应供应商依法提出的询问作出答复。</w:t>
      </w:r>
    </w:p>
    <w:p w:rsidR="00AE7353" w:rsidRPr="00CC3E6B" w:rsidRDefault="002A3603">
      <w:pPr>
        <w:pStyle w:val="aff"/>
        <w:numPr>
          <w:ilvl w:val="0"/>
          <w:numId w:val="47"/>
        </w:numPr>
        <w:spacing w:line="360" w:lineRule="auto"/>
        <w:ind w:firstLineChars="0"/>
        <w:rPr>
          <w:rFonts w:ascii="宋体" w:eastAsia="宋体" w:hAnsi="宋体" w:cs="黑体"/>
          <w:bCs/>
          <w:szCs w:val="21"/>
        </w:rPr>
      </w:pPr>
      <w:r w:rsidRPr="00CC3E6B">
        <w:rPr>
          <w:rFonts w:ascii="宋体" w:eastAsia="宋体" w:hAnsi="宋体" w:cs="黑体" w:hint="eastAsia"/>
          <w:bCs/>
          <w:szCs w:val="21"/>
        </w:rPr>
        <w:t xml:space="preserve"> 质疑</w:t>
      </w:r>
    </w:p>
    <w:p w:rsidR="00AE7353" w:rsidRPr="00CC3E6B" w:rsidRDefault="002A3603">
      <w:pPr>
        <w:pStyle w:val="aff"/>
        <w:numPr>
          <w:ilvl w:val="2"/>
          <w:numId w:val="49"/>
        </w:numPr>
        <w:spacing w:line="360" w:lineRule="auto"/>
        <w:ind w:firstLineChars="0"/>
        <w:rPr>
          <w:rFonts w:ascii="宋体" w:eastAsia="宋体" w:hAnsi="宋体" w:cs="黑体"/>
          <w:bCs/>
          <w:szCs w:val="21"/>
        </w:rPr>
      </w:pPr>
      <w:r w:rsidRPr="00CC3E6B">
        <w:rPr>
          <w:rFonts w:ascii="宋体" w:eastAsia="宋体" w:hAnsi="宋体" w:cs="黑体" w:hint="eastAsia"/>
          <w:kern w:val="0"/>
          <w:szCs w:val="21"/>
        </w:rPr>
        <w:t>响应供应商认为遴选文件、采购过程、中标或者成交结果使自己的权益受到损害的，可以在知道或者应知其权益受到损害之日起7个工作日内，以书面形式向采购人、采购代理机构提出质疑。</w:t>
      </w:r>
    </w:p>
    <w:p w:rsidR="00AE7353" w:rsidRPr="00CC3E6B" w:rsidRDefault="002A3603">
      <w:pPr>
        <w:pStyle w:val="aff"/>
        <w:numPr>
          <w:ilvl w:val="2"/>
          <w:numId w:val="4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提出质疑的响应供应商应当是参与所质疑项目采购活动的响应供应商。</w:t>
      </w:r>
    </w:p>
    <w:p w:rsidR="00AE7353" w:rsidRPr="00CC3E6B" w:rsidRDefault="002A3603">
      <w:pPr>
        <w:pStyle w:val="aff"/>
        <w:numPr>
          <w:ilvl w:val="0"/>
          <w:numId w:val="47"/>
        </w:numPr>
        <w:spacing w:line="360" w:lineRule="auto"/>
        <w:ind w:firstLineChars="0"/>
        <w:rPr>
          <w:rFonts w:ascii="宋体" w:eastAsia="宋体" w:hAnsi="宋体" w:cs="黑体"/>
          <w:bCs/>
          <w:szCs w:val="21"/>
        </w:rPr>
      </w:pPr>
      <w:r w:rsidRPr="00CC3E6B">
        <w:rPr>
          <w:rFonts w:ascii="宋体" w:eastAsia="宋体" w:hAnsi="宋体" w:cs="黑体" w:hint="eastAsia"/>
          <w:bCs/>
          <w:szCs w:val="21"/>
        </w:rPr>
        <w:t xml:space="preserve"> 提交要求：</w:t>
      </w:r>
    </w:p>
    <w:p w:rsidR="00AE7353" w:rsidRPr="00CC3E6B" w:rsidRDefault="002A3603">
      <w:pPr>
        <w:pStyle w:val="aff"/>
        <w:numPr>
          <w:ilvl w:val="2"/>
          <w:numId w:val="50"/>
        </w:numPr>
        <w:spacing w:line="360" w:lineRule="auto"/>
        <w:ind w:firstLineChars="0"/>
        <w:rPr>
          <w:rFonts w:ascii="宋体" w:eastAsia="宋体" w:hAnsi="宋体" w:cs="黑体"/>
          <w:bCs/>
          <w:szCs w:val="21"/>
        </w:rPr>
      </w:pPr>
      <w:r w:rsidRPr="00CC3E6B">
        <w:rPr>
          <w:rFonts w:ascii="宋体" w:eastAsia="宋体" w:hAnsi="宋体" w:cs="黑体" w:hint="eastAsia"/>
          <w:bCs/>
          <w:szCs w:val="21"/>
        </w:rPr>
        <w:t>以书面形式向采购人或者采购代理机构一次性提出针对同一采购程序环节的质疑。</w:t>
      </w:r>
    </w:p>
    <w:p w:rsidR="00AE7353" w:rsidRPr="00CC3E6B" w:rsidRDefault="002A3603">
      <w:pPr>
        <w:pStyle w:val="aff"/>
        <w:numPr>
          <w:ilvl w:val="2"/>
          <w:numId w:val="50"/>
        </w:numPr>
        <w:spacing w:line="360" w:lineRule="auto"/>
        <w:ind w:firstLineChars="0"/>
        <w:rPr>
          <w:rFonts w:ascii="宋体" w:eastAsia="宋体" w:hAnsi="宋体" w:cs="黑体"/>
          <w:bCs/>
          <w:szCs w:val="21"/>
        </w:rPr>
      </w:pPr>
      <w:r w:rsidRPr="00CC3E6B">
        <w:rPr>
          <w:rFonts w:ascii="宋体" w:eastAsia="宋体" w:hAnsi="宋体" w:cs="黑体" w:hint="eastAsia"/>
          <w:bCs/>
          <w:spacing w:val="-4"/>
          <w:szCs w:val="21"/>
        </w:rPr>
        <w:t>以联合体形式参加政府采购活动的，其质疑应当由组成联合体的所有响应供应商共同提出</w:t>
      </w:r>
      <w:r w:rsidRPr="00CC3E6B">
        <w:rPr>
          <w:rFonts w:ascii="宋体" w:eastAsia="宋体" w:hAnsi="宋体" w:cs="黑体" w:hint="eastAsia"/>
          <w:bCs/>
          <w:szCs w:val="21"/>
        </w:rPr>
        <w:t>。</w:t>
      </w:r>
    </w:p>
    <w:p w:rsidR="00AE7353" w:rsidRPr="00CC3E6B" w:rsidRDefault="002A3603">
      <w:pPr>
        <w:pStyle w:val="aff"/>
        <w:numPr>
          <w:ilvl w:val="2"/>
          <w:numId w:val="50"/>
        </w:numPr>
        <w:spacing w:line="360" w:lineRule="auto"/>
        <w:ind w:firstLineChars="0"/>
        <w:rPr>
          <w:rFonts w:ascii="宋体" w:eastAsia="宋体" w:hAnsi="宋体" w:cs="黑体"/>
          <w:bCs/>
          <w:szCs w:val="21"/>
        </w:rPr>
      </w:pPr>
      <w:r w:rsidRPr="00CC3E6B">
        <w:rPr>
          <w:rFonts w:ascii="宋体" w:eastAsia="宋体" w:hAnsi="宋体" w:cs="黑体" w:hint="eastAsia"/>
          <w:bCs/>
          <w:szCs w:val="21"/>
        </w:rPr>
        <w:t>质疑函内容：应包括响应供应商的姓名或者名称、地址、邮编、联系人及联系电话；质疑项目的名称及编号；具体且明确的质疑事项和与质疑事项相关的请求；事实依据、必要的法律依据、提出质疑的日期。响应供应商为自然人的，质疑函应当由本人签字；响应供应商为法人或者其他组织的，应当由法定代表人、主要负责人或授权代表签字或者盖章，并加盖公章。响应响应供应商递交质疑函时非法定代表人亲自办理的需提供法定代表人授权委托书（应载明授权代表的姓名或者名称、代理事项、具体权限、期限和相关事项）及授权代表身份证复印件。</w:t>
      </w:r>
    </w:p>
    <w:p w:rsidR="00AE7353" w:rsidRPr="00CC3E6B" w:rsidRDefault="002A3603">
      <w:pPr>
        <w:pStyle w:val="aff"/>
        <w:numPr>
          <w:ilvl w:val="2"/>
          <w:numId w:val="50"/>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响应供应商捏造事实、提供虚假材料或者以非法手段取得证明材料不能作为质疑的证明材料。采购人或者采购代理机构在收到响应供应商的书面质疑后7个工作日内作出答复，并以书面形式通知质疑响应供应商和其他有关响应供应商，但答复内容不涉及商业秘密。质疑响应供应商须提供相关证明材料，包括但不限于权益受损害的情况说明及受损害的原因、证据内容等，并对质疑内容的真实性承担责任。</w:t>
      </w:r>
    </w:p>
    <w:p w:rsidR="00AE7353" w:rsidRPr="00CC3E6B" w:rsidRDefault="002A3603">
      <w:pPr>
        <w:pStyle w:val="aff"/>
        <w:numPr>
          <w:ilvl w:val="2"/>
          <w:numId w:val="50"/>
        </w:numPr>
        <w:spacing w:line="360" w:lineRule="auto"/>
        <w:ind w:firstLineChars="0"/>
        <w:rPr>
          <w:rFonts w:ascii="宋体" w:eastAsia="宋体" w:hAnsi="宋体" w:cs="黑体"/>
          <w:bCs/>
          <w:szCs w:val="21"/>
        </w:rPr>
      </w:pPr>
      <w:r w:rsidRPr="00CC3E6B">
        <w:rPr>
          <w:rFonts w:ascii="宋体" w:eastAsia="宋体" w:hAnsi="宋体" w:cs="黑体" w:hint="eastAsia"/>
          <w:bCs/>
          <w:szCs w:val="21"/>
        </w:rPr>
        <w:t>采购人或采购代理机构接收以书面形式递交的质疑函，接收质疑函的联系人、联系方式和通讯地址：</w:t>
      </w:r>
    </w:p>
    <w:p w:rsidR="00AE7353" w:rsidRPr="00CC3E6B" w:rsidRDefault="002A3603">
      <w:pPr>
        <w:ind w:firstLineChars="337" w:firstLine="708"/>
        <w:rPr>
          <w:rFonts w:ascii="宋体" w:eastAsia="宋体" w:hAnsi="宋体" w:cs="黑体"/>
          <w:szCs w:val="21"/>
        </w:rPr>
      </w:pPr>
      <w:r w:rsidRPr="00CC3E6B">
        <w:rPr>
          <w:rFonts w:ascii="宋体" w:eastAsia="宋体" w:hAnsi="宋体" w:cs="黑体" w:hint="eastAsia"/>
          <w:szCs w:val="21"/>
        </w:rPr>
        <w:lastRenderedPageBreak/>
        <w:t>联系人：谢先生       联系电话：15816848337</w:t>
      </w:r>
    </w:p>
    <w:p w:rsidR="00AE7353" w:rsidRPr="00CC3E6B" w:rsidRDefault="002A3603">
      <w:pPr>
        <w:spacing w:line="360" w:lineRule="auto"/>
        <w:ind w:firstLineChars="337" w:firstLine="708"/>
        <w:rPr>
          <w:rFonts w:ascii="宋体" w:eastAsia="宋体" w:hAnsi="宋体" w:cs="黑体"/>
          <w:szCs w:val="21"/>
        </w:rPr>
      </w:pPr>
      <w:r w:rsidRPr="00CC3E6B">
        <w:rPr>
          <w:rFonts w:ascii="宋体" w:eastAsia="宋体" w:hAnsi="宋体" w:cs="黑体" w:hint="eastAsia"/>
          <w:szCs w:val="21"/>
        </w:rPr>
        <w:t>联系地址：东莞市莞城街道东城中路莞城段626号达鑫创富大厦1号楼1016室</w:t>
      </w:r>
    </w:p>
    <w:p w:rsidR="00AE7353" w:rsidRPr="00CC3E6B" w:rsidRDefault="00AE7353">
      <w:pPr>
        <w:pStyle w:val="a3"/>
        <w:rPr>
          <w:rFonts w:ascii="宋体" w:eastAsia="宋体" w:hAnsi="宋体" w:cs="黑体"/>
        </w:rPr>
      </w:pPr>
    </w:p>
    <w:p w:rsidR="00AE7353" w:rsidRPr="00CC3E6B" w:rsidRDefault="002A3603">
      <w:pPr>
        <w:pStyle w:val="aff"/>
        <w:numPr>
          <w:ilvl w:val="0"/>
          <w:numId w:val="30"/>
        </w:numPr>
        <w:ind w:firstLineChars="0"/>
        <w:rPr>
          <w:rFonts w:ascii="宋体" w:eastAsia="宋体" w:hAnsi="宋体" w:cs="黑体"/>
          <w:b/>
        </w:rPr>
      </w:pPr>
      <w:bookmarkStart w:id="25" w:name="_Toc357676148"/>
      <w:r w:rsidRPr="00CC3E6B">
        <w:rPr>
          <w:rFonts w:ascii="宋体" w:eastAsia="宋体" w:hAnsi="宋体" w:cs="黑体" w:hint="eastAsia"/>
          <w:b/>
        </w:rPr>
        <w:t>特别说明</w:t>
      </w:r>
    </w:p>
    <w:p w:rsidR="00AE7353" w:rsidRPr="00CC3E6B" w:rsidRDefault="002A3603">
      <w:pPr>
        <w:pStyle w:val="aff"/>
        <w:numPr>
          <w:ilvl w:val="0"/>
          <w:numId w:val="51"/>
        </w:numPr>
        <w:ind w:firstLineChars="0"/>
        <w:rPr>
          <w:rFonts w:ascii="宋体" w:eastAsia="宋体" w:hAnsi="宋体" w:cs="黑体"/>
          <w:b/>
        </w:rPr>
      </w:pPr>
      <w:r w:rsidRPr="00CC3E6B">
        <w:rPr>
          <w:rFonts w:ascii="宋体" w:eastAsia="宋体" w:hAnsi="宋体" w:cs="黑体" w:hint="eastAsia"/>
          <w:b/>
          <w:bCs/>
          <w:szCs w:val="21"/>
        </w:rPr>
        <w:t>有下列情形之一的，视为响应供应商串通投标，其投标无效：</w:t>
      </w:r>
    </w:p>
    <w:p w:rsidR="00AE7353" w:rsidRPr="00CC3E6B" w:rsidRDefault="002A3603">
      <w:pPr>
        <w:pStyle w:val="aff"/>
        <w:widowControl/>
        <w:numPr>
          <w:ilvl w:val="0"/>
          <w:numId w:val="52"/>
        </w:numPr>
        <w:tabs>
          <w:tab w:val="left" w:pos="567"/>
        </w:tabs>
        <w:spacing w:line="360" w:lineRule="auto"/>
        <w:ind w:left="442" w:firstLineChars="0" w:hanging="442"/>
        <w:jc w:val="left"/>
        <w:rPr>
          <w:rFonts w:ascii="宋体" w:eastAsia="宋体" w:hAnsi="宋体" w:cs="黑体"/>
          <w:szCs w:val="21"/>
        </w:rPr>
      </w:pPr>
      <w:r w:rsidRPr="00CC3E6B">
        <w:rPr>
          <w:rFonts w:ascii="宋体" w:eastAsia="宋体" w:hAnsi="宋体" w:cs="黑体" w:hint="eastAsia"/>
          <w:szCs w:val="21"/>
        </w:rPr>
        <w:t>不同响应供应商的响应文件由同一单位或者个人编制；</w:t>
      </w:r>
    </w:p>
    <w:p w:rsidR="00AE7353" w:rsidRPr="00CC3E6B" w:rsidRDefault="002A3603">
      <w:pPr>
        <w:pStyle w:val="aff"/>
        <w:widowControl/>
        <w:numPr>
          <w:ilvl w:val="0"/>
          <w:numId w:val="52"/>
        </w:numPr>
        <w:tabs>
          <w:tab w:val="left" w:pos="567"/>
        </w:tabs>
        <w:spacing w:line="360" w:lineRule="auto"/>
        <w:ind w:left="442" w:firstLineChars="0" w:hanging="442"/>
        <w:jc w:val="left"/>
        <w:rPr>
          <w:rFonts w:ascii="宋体" w:eastAsia="宋体" w:hAnsi="宋体" w:cs="黑体"/>
          <w:szCs w:val="21"/>
        </w:rPr>
      </w:pPr>
      <w:r w:rsidRPr="00CC3E6B">
        <w:rPr>
          <w:rFonts w:ascii="宋体" w:eastAsia="宋体" w:hAnsi="宋体" w:cs="黑体" w:hint="eastAsia"/>
          <w:szCs w:val="21"/>
        </w:rPr>
        <w:t>不同响应供应商委托同一单位或者个人办理投标事宜；</w:t>
      </w:r>
    </w:p>
    <w:p w:rsidR="00AE7353" w:rsidRPr="00CC3E6B" w:rsidRDefault="002A3603">
      <w:pPr>
        <w:pStyle w:val="aff"/>
        <w:widowControl/>
        <w:numPr>
          <w:ilvl w:val="0"/>
          <w:numId w:val="52"/>
        </w:numPr>
        <w:tabs>
          <w:tab w:val="left" w:pos="567"/>
        </w:tabs>
        <w:spacing w:line="360" w:lineRule="auto"/>
        <w:ind w:left="442" w:firstLineChars="0" w:hanging="442"/>
        <w:jc w:val="left"/>
        <w:rPr>
          <w:rFonts w:ascii="宋体" w:eastAsia="宋体" w:hAnsi="宋体" w:cs="黑体"/>
          <w:szCs w:val="21"/>
        </w:rPr>
      </w:pPr>
      <w:r w:rsidRPr="00CC3E6B">
        <w:rPr>
          <w:rFonts w:ascii="宋体" w:eastAsia="宋体" w:hAnsi="宋体" w:cs="黑体" w:hint="eastAsia"/>
          <w:szCs w:val="21"/>
        </w:rPr>
        <w:t>不同响应供应商的响应文件载明的项目管理成员或者联系人员为同一人；</w:t>
      </w:r>
    </w:p>
    <w:p w:rsidR="00AE7353" w:rsidRPr="00CC3E6B" w:rsidRDefault="002A3603">
      <w:pPr>
        <w:pStyle w:val="aff"/>
        <w:widowControl/>
        <w:numPr>
          <w:ilvl w:val="0"/>
          <w:numId w:val="52"/>
        </w:numPr>
        <w:tabs>
          <w:tab w:val="left" w:pos="567"/>
        </w:tabs>
        <w:spacing w:line="360" w:lineRule="auto"/>
        <w:ind w:left="442" w:firstLineChars="0" w:hanging="442"/>
        <w:jc w:val="left"/>
        <w:rPr>
          <w:rFonts w:ascii="宋体" w:eastAsia="宋体" w:hAnsi="宋体" w:cs="黑体"/>
          <w:szCs w:val="21"/>
        </w:rPr>
      </w:pPr>
      <w:r w:rsidRPr="00CC3E6B">
        <w:rPr>
          <w:rFonts w:ascii="宋体" w:eastAsia="宋体" w:hAnsi="宋体" w:cs="黑体" w:hint="eastAsia"/>
          <w:szCs w:val="21"/>
        </w:rPr>
        <w:t>不同响应供应商的响应文件异常一致或者投标报价呈规律性差异；</w:t>
      </w:r>
    </w:p>
    <w:p w:rsidR="00AE7353" w:rsidRPr="00CC3E6B" w:rsidRDefault="002A3603">
      <w:pPr>
        <w:pStyle w:val="aff"/>
        <w:widowControl/>
        <w:numPr>
          <w:ilvl w:val="0"/>
          <w:numId w:val="52"/>
        </w:numPr>
        <w:tabs>
          <w:tab w:val="left" w:pos="567"/>
        </w:tabs>
        <w:spacing w:line="360" w:lineRule="auto"/>
        <w:ind w:left="442" w:firstLineChars="0" w:hanging="442"/>
        <w:jc w:val="left"/>
        <w:rPr>
          <w:rFonts w:ascii="宋体" w:eastAsia="宋体" w:hAnsi="宋体" w:cs="黑体"/>
          <w:szCs w:val="21"/>
        </w:rPr>
      </w:pPr>
      <w:r w:rsidRPr="00CC3E6B">
        <w:rPr>
          <w:rFonts w:ascii="宋体" w:eastAsia="宋体" w:hAnsi="宋体" w:cs="黑体" w:hint="eastAsia"/>
          <w:szCs w:val="21"/>
        </w:rPr>
        <w:t>不同响应供应商的响应文件相互混装；</w:t>
      </w:r>
    </w:p>
    <w:p w:rsidR="00AE7353" w:rsidRPr="00CC3E6B" w:rsidRDefault="002A3603">
      <w:pPr>
        <w:pStyle w:val="aff"/>
        <w:numPr>
          <w:ilvl w:val="0"/>
          <w:numId w:val="51"/>
        </w:numPr>
        <w:spacing w:line="360" w:lineRule="auto"/>
        <w:ind w:left="442" w:firstLineChars="0" w:hanging="442"/>
        <w:rPr>
          <w:rFonts w:ascii="宋体" w:eastAsia="宋体" w:hAnsi="宋体" w:cs="黑体"/>
          <w:b/>
          <w:bCs/>
          <w:szCs w:val="21"/>
        </w:rPr>
      </w:pPr>
      <w:r w:rsidRPr="00CC3E6B">
        <w:rPr>
          <w:rFonts w:ascii="宋体" w:eastAsia="宋体" w:hAnsi="宋体" w:cs="黑体" w:hint="eastAsia"/>
          <w:b/>
          <w:bCs/>
          <w:szCs w:val="21"/>
        </w:rPr>
        <w:t>响应供应商存在下列情况之一的，投标无效：</w:t>
      </w:r>
    </w:p>
    <w:p w:rsidR="00AE7353" w:rsidRPr="00CC3E6B" w:rsidRDefault="002A3603">
      <w:pPr>
        <w:pStyle w:val="a3"/>
        <w:numPr>
          <w:ilvl w:val="0"/>
          <w:numId w:val="53"/>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响文件未按遴选文件要求签署、盖章的；</w:t>
      </w:r>
    </w:p>
    <w:p w:rsidR="00AE7353" w:rsidRPr="00CC3E6B" w:rsidRDefault="002A3603">
      <w:pPr>
        <w:pStyle w:val="a3"/>
        <w:numPr>
          <w:ilvl w:val="0"/>
          <w:numId w:val="53"/>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不具备遴选文件中规定的资格要求的；</w:t>
      </w:r>
    </w:p>
    <w:p w:rsidR="00AE7353" w:rsidRPr="00CC3E6B" w:rsidRDefault="002A3603">
      <w:pPr>
        <w:pStyle w:val="a3"/>
        <w:numPr>
          <w:ilvl w:val="0"/>
          <w:numId w:val="53"/>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报价超过遴选文件中规定的预算金额或者最高限价的；</w:t>
      </w:r>
    </w:p>
    <w:p w:rsidR="00AE7353" w:rsidRPr="00CC3E6B" w:rsidRDefault="002A3603">
      <w:pPr>
        <w:pStyle w:val="a3"/>
        <w:numPr>
          <w:ilvl w:val="0"/>
          <w:numId w:val="53"/>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响应文件含有采购人不能接受的附加条件的；</w:t>
      </w:r>
    </w:p>
    <w:p w:rsidR="00AE7353" w:rsidRPr="00CC3E6B" w:rsidRDefault="002A3603">
      <w:pPr>
        <w:pStyle w:val="a3"/>
        <w:numPr>
          <w:ilvl w:val="0"/>
          <w:numId w:val="53"/>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法律、法规和遴选文件规定的其他无效情形。</w:t>
      </w:r>
    </w:p>
    <w:p w:rsidR="00AE7353" w:rsidRPr="00CC3E6B" w:rsidRDefault="002A3603">
      <w:pPr>
        <w:pStyle w:val="aff"/>
        <w:numPr>
          <w:ilvl w:val="0"/>
          <w:numId w:val="51"/>
        </w:numPr>
        <w:spacing w:line="360" w:lineRule="auto"/>
        <w:ind w:left="442" w:firstLineChars="0" w:hanging="442"/>
        <w:rPr>
          <w:rFonts w:ascii="宋体" w:eastAsia="宋体" w:hAnsi="宋体" w:cs="黑体"/>
          <w:b/>
          <w:bCs/>
          <w:szCs w:val="21"/>
        </w:rPr>
      </w:pPr>
      <w:r w:rsidRPr="00CC3E6B">
        <w:rPr>
          <w:rFonts w:ascii="宋体" w:eastAsia="宋体" w:hAnsi="宋体" w:cs="黑体" w:hint="eastAsia"/>
          <w:b/>
          <w:bCs/>
          <w:szCs w:val="21"/>
        </w:rPr>
        <w:t>废标</w:t>
      </w:r>
    </w:p>
    <w:p w:rsidR="00AE7353" w:rsidRPr="00CC3E6B" w:rsidRDefault="002A3603">
      <w:pPr>
        <w:pStyle w:val="a3"/>
        <w:numPr>
          <w:ilvl w:val="0"/>
          <w:numId w:val="54"/>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在遴选采购中，出现下列情形之一的，应予废标。</w:t>
      </w:r>
    </w:p>
    <w:p w:rsidR="00AE7353" w:rsidRPr="00CC3E6B" w:rsidRDefault="002A3603">
      <w:pPr>
        <w:pStyle w:val="a3"/>
        <w:numPr>
          <w:ilvl w:val="0"/>
          <w:numId w:val="54"/>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符合专业条件的供应商或者对遴选文件作实质响应的供应商不足三家的；</w:t>
      </w:r>
    </w:p>
    <w:p w:rsidR="00AE7353" w:rsidRPr="00CC3E6B" w:rsidRDefault="002A3603">
      <w:pPr>
        <w:pStyle w:val="a3"/>
        <w:numPr>
          <w:ilvl w:val="0"/>
          <w:numId w:val="54"/>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出现影响采购公正的违法、违规行为的；</w:t>
      </w:r>
    </w:p>
    <w:p w:rsidR="00AE7353" w:rsidRPr="00CC3E6B" w:rsidRDefault="002A3603">
      <w:pPr>
        <w:pStyle w:val="a3"/>
        <w:numPr>
          <w:ilvl w:val="0"/>
          <w:numId w:val="54"/>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响应供应商的报价均超过了采购预算，采购人不能支付的；</w:t>
      </w:r>
    </w:p>
    <w:p w:rsidR="00AE7353" w:rsidRPr="00CC3E6B" w:rsidRDefault="002A3603">
      <w:pPr>
        <w:pStyle w:val="a3"/>
        <w:numPr>
          <w:ilvl w:val="0"/>
          <w:numId w:val="54"/>
        </w:numPr>
        <w:tabs>
          <w:tab w:val="left" w:pos="567"/>
        </w:tabs>
        <w:spacing w:line="360" w:lineRule="auto"/>
        <w:ind w:left="442" w:hanging="442"/>
        <w:rPr>
          <w:rFonts w:ascii="宋体" w:eastAsia="宋体" w:hAnsi="宋体" w:cs="黑体"/>
        </w:rPr>
      </w:pPr>
      <w:r w:rsidRPr="00CC3E6B">
        <w:rPr>
          <w:rFonts w:ascii="宋体" w:eastAsia="宋体" w:hAnsi="宋体" w:cs="黑体" w:hint="eastAsia"/>
        </w:rPr>
        <w:t>因重大变故，采购任务取消的。</w:t>
      </w:r>
    </w:p>
    <w:p w:rsidR="00AE7353" w:rsidRPr="00CC3E6B" w:rsidRDefault="002A3603">
      <w:pPr>
        <w:pStyle w:val="aff"/>
        <w:numPr>
          <w:ilvl w:val="0"/>
          <w:numId w:val="30"/>
        </w:numPr>
        <w:spacing w:beforeLines="50" w:before="156" w:line="360" w:lineRule="auto"/>
        <w:ind w:firstLineChars="0"/>
        <w:rPr>
          <w:rFonts w:ascii="宋体" w:eastAsia="宋体" w:hAnsi="宋体" w:cs="黑体"/>
          <w:b/>
        </w:rPr>
      </w:pPr>
      <w:r w:rsidRPr="00CC3E6B">
        <w:rPr>
          <w:rFonts w:ascii="宋体" w:eastAsia="宋体" w:hAnsi="宋体" w:cs="黑体" w:hint="eastAsia"/>
          <w:b/>
        </w:rPr>
        <w:t>招标代理服务费</w:t>
      </w:r>
      <w:bookmarkEnd w:id="25"/>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bCs/>
          <w:szCs w:val="21"/>
        </w:rPr>
      </w:pPr>
      <w:r w:rsidRPr="00CC3E6B">
        <w:rPr>
          <w:rFonts w:ascii="宋体" w:hAnsi="宋体" w:cs="宋体" w:hint="eastAsia"/>
          <w:bCs/>
          <w:szCs w:val="21"/>
        </w:rPr>
        <w:t>2</w:t>
      </w:r>
      <w:r w:rsidRPr="00CC3E6B">
        <w:rPr>
          <w:rFonts w:ascii="宋体" w:hAnsi="宋体" w:cs="宋体"/>
          <w:bCs/>
          <w:szCs w:val="21"/>
        </w:rPr>
        <w:t>1.1</w:t>
      </w:r>
      <w:r w:rsidRPr="00CC3E6B">
        <w:rPr>
          <w:rFonts w:ascii="宋体" w:hAnsi="宋体" w:cs="宋体" w:hint="eastAsia"/>
          <w:bCs/>
          <w:szCs w:val="21"/>
        </w:rPr>
        <w:t>成交人应在领取《中标通知书》原件时向招标代理机构一次性支付招标代理服务费(参照国家计委文件“计价格[2002]1980号文”、“发改办价格[2003]857号文”和“发改价格[2011]534号文”的规定标准执行)。</w:t>
      </w:r>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bCs/>
          <w:szCs w:val="21"/>
        </w:rPr>
      </w:pPr>
      <w:r w:rsidRPr="00CC3E6B">
        <w:rPr>
          <w:rFonts w:ascii="宋体" w:hAnsi="宋体" w:cs="宋体" w:hint="eastAsia"/>
          <w:bCs/>
          <w:szCs w:val="21"/>
        </w:rPr>
        <w:t>2</w:t>
      </w:r>
      <w:r w:rsidRPr="00CC3E6B">
        <w:rPr>
          <w:rFonts w:ascii="宋体" w:hAnsi="宋体" w:cs="宋体"/>
          <w:bCs/>
          <w:szCs w:val="21"/>
        </w:rPr>
        <w:t>1.2</w:t>
      </w:r>
      <w:r w:rsidRPr="00CC3E6B">
        <w:rPr>
          <w:rFonts w:ascii="宋体" w:hAnsi="宋体" w:cs="宋体" w:hint="eastAsia"/>
          <w:bCs/>
          <w:szCs w:val="21"/>
        </w:rPr>
        <w:t>本项目类型为</w:t>
      </w:r>
      <w:r w:rsidR="00F53CDE" w:rsidRPr="00CC3E6B">
        <w:rPr>
          <w:rFonts w:ascii="宋体" w:hAnsi="宋体" w:cs="宋体" w:hint="eastAsia"/>
          <w:bCs/>
          <w:szCs w:val="21"/>
        </w:rPr>
        <w:t>：服务</w:t>
      </w:r>
      <w:r w:rsidR="00F53CDE" w:rsidRPr="00CC3E6B">
        <w:rPr>
          <w:rFonts w:ascii="宋体" w:hAnsi="宋体" w:cs="宋体"/>
          <w:bCs/>
          <w:szCs w:val="21"/>
        </w:rPr>
        <w:t>类</w:t>
      </w:r>
      <w:r w:rsidRPr="00CC3E6B">
        <w:rPr>
          <w:rFonts w:ascii="宋体" w:hAnsi="宋体" w:cs="宋体" w:hint="eastAsia"/>
          <w:bCs/>
          <w:szCs w:val="21"/>
        </w:rPr>
        <w:t>。</w:t>
      </w:r>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bCs/>
          <w:szCs w:val="21"/>
        </w:rPr>
      </w:pPr>
      <w:r w:rsidRPr="00CC3E6B">
        <w:rPr>
          <w:rFonts w:ascii="宋体" w:hAnsi="宋体" w:cs="宋体" w:hint="eastAsia"/>
          <w:bCs/>
          <w:szCs w:val="21"/>
        </w:rPr>
        <w:t>2</w:t>
      </w:r>
      <w:r w:rsidRPr="00CC3E6B">
        <w:rPr>
          <w:rFonts w:ascii="宋体" w:hAnsi="宋体" w:cs="宋体"/>
          <w:bCs/>
          <w:szCs w:val="21"/>
        </w:rPr>
        <w:t>1.3</w:t>
      </w:r>
      <w:r w:rsidRPr="00CC3E6B">
        <w:rPr>
          <w:rFonts w:ascii="宋体" w:hAnsi="宋体" w:cs="宋体" w:hint="eastAsia"/>
          <w:bCs/>
          <w:szCs w:val="21"/>
        </w:rPr>
        <w:t>招标代理服务收费标准：</w:t>
      </w:r>
    </w:p>
    <w:tbl>
      <w:tblPr>
        <w:tblW w:w="500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000" w:firstRow="0" w:lastRow="0" w:firstColumn="0" w:lastColumn="0" w:noHBand="0" w:noVBand="0"/>
      </w:tblPr>
      <w:tblGrid>
        <w:gridCol w:w="3604"/>
        <w:gridCol w:w="1643"/>
        <w:gridCol w:w="1643"/>
        <w:gridCol w:w="1641"/>
      </w:tblGrid>
      <w:tr w:rsidR="007E4E63" w:rsidRPr="00CC3E6B" w:rsidTr="00F53CDE">
        <w:trPr>
          <w:trHeight w:val="874"/>
          <w:jc w:val="center"/>
        </w:trPr>
        <w:tc>
          <w:tcPr>
            <w:tcW w:w="2112" w:type="pct"/>
            <w:tcBorders>
              <w:tl2br w:val="single" w:sz="8" w:space="0" w:color="000000"/>
            </w:tcBorders>
          </w:tcPr>
          <w:p w:rsidR="007E4E63" w:rsidRPr="00CC3E6B" w:rsidRDefault="007E4E63" w:rsidP="007E4E63">
            <w:pPr>
              <w:rPr>
                <w:rFonts w:ascii="宋体" w:hAnsi="宋体" w:cs="宋体" w:hint="eastAsia"/>
                <w:szCs w:val="21"/>
              </w:rPr>
            </w:pPr>
            <w:r w:rsidRPr="00CC3E6B">
              <w:rPr>
                <w:rFonts w:ascii="宋体" w:hAnsi="宋体" w:cs="宋体" w:hint="eastAsia"/>
                <w:szCs w:val="21"/>
              </w:rPr>
              <w:t xml:space="preserve">                费率</w:t>
            </w:r>
          </w:p>
          <w:p w:rsidR="007E4E63" w:rsidRPr="00CC3E6B" w:rsidRDefault="007E4E63" w:rsidP="007E4E63">
            <w:pPr>
              <w:rPr>
                <w:rFonts w:ascii="宋体" w:hAnsi="宋体" w:cs="宋体" w:hint="eastAsia"/>
                <w:szCs w:val="21"/>
              </w:rPr>
            </w:pPr>
            <w:r w:rsidRPr="00CC3E6B">
              <w:rPr>
                <w:rFonts w:ascii="宋体" w:hAnsi="宋体" w:cs="宋体" w:hint="eastAsia"/>
                <w:szCs w:val="21"/>
              </w:rPr>
              <w:t>中标金额</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货物招标</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服务招标</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工程招标</w:t>
            </w:r>
          </w:p>
        </w:tc>
      </w:tr>
      <w:tr w:rsidR="007E4E63" w:rsidRPr="00CC3E6B" w:rsidTr="00F53CDE">
        <w:trPr>
          <w:trHeight w:val="430"/>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100万元以下</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1.0%</w:t>
            </w:r>
          </w:p>
        </w:tc>
      </w:tr>
      <w:tr w:rsidR="007E4E63" w:rsidRPr="00CC3E6B" w:rsidTr="00F53CDE">
        <w:trPr>
          <w:trHeight w:val="408"/>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lastRenderedPageBreak/>
              <w:t>100-500万元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1.1%</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0.8%</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0.7%</w:t>
            </w:r>
          </w:p>
        </w:tc>
      </w:tr>
      <w:tr w:rsidR="007E4E63" w:rsidRPr="00CC3E6B" w:rsidTr="00F53CDE">
        <w:trPr>
          <w:trHeight w:val="401"/>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500-1000万元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0.8%</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0.45%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0.55%</w:t>
            </w:r>
          </w:p>
        </w:tc>
      </w:tr>
      <w:tr w:rsidR="007E4E63" w:rsidRPr="00CC3E6B" w:rsidTr="00F53CDE">
        <w:trPr>
          <w:trHeight w:val="407"/>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1000-5000万元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 xml:space="preserve">0.5%                </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0.25%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0.35%</w:t>
            </w:r>
          </w:p>
        </w:tc>
      </w:tr>
      <w:tr w:rsidR="007E4E63" w:rsidRPr="00CC3E6B" w:rsidTr="00F53CDE">
        <w:trPr>
          <w:trHeight w:val="398"/>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5000万元-1亿元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 xml:space="preserve">0.25%                 </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0.1%</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0.2%</w:t>
            </w:r>
          </w:p>
        </w:tc>
      </w:tr>
      <w:tr w:rsidR="007E4E63" w:rsidRPr="00CC3E6B" w:rsidTr="00F53CDE">
        <w:trPr>
          <w:trHeight w:val="404"/>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1-5亿元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0.05%</w:t>
            </w:r>
          </w:p>
        </w:tc>
      </w:tr>
      <w:tr w:rsidR="007E4E63" w:rsidRPr="00CC3E6B" w:rsidTr="00F53CDE">
        <w:trPr>
          <w:trHeight w:val="411"/>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5-10亿元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0.035%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0.035%</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0.035%</w:t>
            </w:r>
          </w:p>
        </w:tc>
      </w:tr>
      <w:tr w:rsidR="007E4E63" w:rsidRPr="00CC3E6B" w:rsidTr="00F53CDE">
        <w:trPr>
          <w:trHeight w:val="403"/>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10-50亿元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0.008%</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0.008%</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0.008%</w:t>
            </w:r>
          </w:p>
        </w:tc>
      </w:tr>
      <w:tr w:rsidR="007E4E63" w:rsidRPr="00CC3E6B" w:rsidTr="00F53CDE">
        <w:trPr>
          <w:trHeight w:val="408"/>
          <w:jc w:val="center"/>
        </w:trPr>
        <w:tc>
          <w:tcPr>
            <w:tcW w:w="2112"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50-100亿元</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0.006%</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0.006%</w:t>
            </w:r>
          </w:p>
        </w:tc>
        <w:tc>
          <w:tcPr>
            <w:tcW w:w="963" w:type="pct"/>
            <w:vAlign w:val="center"/>
          </w:tcPr>
          <w:p w:rsidR="007E4E63" w:rsidRPr="00CC3E6B" w:rsidRDefault="007E4E63" w:rsidP="007E4E63">
            <w:pPr>
              <w:jc w:val="center"/>
              <w:rPr>
                <w:rFonts w:ascii="宋体" w:hAnsi="宋体" w:cs="宋体" w:hint="eastAsia"/>
                <w:szCs w:val="21"/>
              </w:rPr>
            </w:pPr>
            <w:r w:rsidRPr="00CC3E6B">
              <w:rPr>
                <w:rFonts w:ascii="宋体" w:hAnsi="宋体" w:cs="宋体" w:hint="eastAsia"/>
                <w:szCs w:val="21"/>
              </w:rPr>
              <w:t>0.006%</w:t>
            </w:r>
          </w:p>
        </w:tc>
      </w:tr>
      <w:tr w:rsidR="007E4E63" w:rsidRPr="00CC3E6B" w:rsidTr="00F53CDE">
        <w:trPr>
          <w:trHeight w:val="505"/>
          <w:jc w:val="center"/>
        </w:trPr>
        <w:tc>
          <w:tcPr>
            <w:tcW w:w="2112" w:type="pct"/>
            <w:vAlign w:val="center"/>
          </w:tcPr>
          <w:p w:rsidR="007E4E63" w:rsidRPr="00CC3E6B" w:rsidRDefault="007E4E63" w:rsidP="007E4E63">
            <w:pPr>
              <w:jc w:val="center"/>
              <w:rPr>
                <w:rFonts w:ascii="宋体" w:hAnsi="宋体" w:cs="宋体" w:hint="eastAsia"/>
              </w:rPr>
            </w:pPr>
            <w:r w:rsidRPr="00CC3E6B">
              <w:rPr>
                <w:rFonts w:ascii="宋体" w:hAnsi="宋体" w:cs="宋体" w:hint="eastAsia"/>
              </w:rPr>
              <w:t>100亿以上</w:t>
            </w:r>
          </w:p>
        </w:tc>
        <w:tc>
          <w:tcPr>
            <w:tcW w:w="963" w:type="pct"/>
            <w:vAlign w:val="center"/>
          </w:tcPr>
          <w:p w:rsidR="007E4E63" w:rsidRPr="00CC3E6B" w:rsidRDefault="007E4E63" w:rsidP="007E4E63">
            <w:pPr>
              <w:jc w:val="center"/>
              <w:rPr>
                <w:rFonts w:ascii="宋体" w:hAnsi="宋体" w:cs="宋体" w:hint="eastAsia"/>
              </w:rPr>
            </w:pPr>
            <w:r w:rsidRPr="00CC3E6B">
              <w:rPr>
                <w:rFonts w:ascii="宋体" w:hAnsi="宋体" w:cs="宋体" w:hint="eastAsia"/>
              </w:rPr>
              <w:t>0.004%</w:t>
            </w:r>
          </w:p>
        </w:tc>
        <w:tc>
          <w:tcPr>
            <w:tcW w:w="963" w:type="pct"/>
            <w:vAlign w:val="center"/>
          </w:tcPr>
          <w:p w:rsidR="007E4E63" w:rsidRPr="00CC3E6B" w:rsidRDefault="007E4E63" w:rsidP="007E4E63">
            <w:pPr>
              <w:jc w:val="center"/>
              <w:rPr>
                <w:rFonts w:ascii="宋体" w:hAnsi="宋体" w:cs="宋体" w:hint="eastAsia"/>
              </w:rPr>
            </w:pPr>
            <w:r w:rsidRPr="00CC3E6B">
              <w:rPr>
                <w:rFonts w:ascii="宋体" w:hAnsi="宋体" w:cs="宋体" w:hint="eastAsia"/>
              </w:rPr>
              <w:t>0.004%</w:t>
            </w:r>
          </w:p>
        </w:tc>
        <w:tc>
          <w:tcPr>
            <w:tcW w:w="963" w:type="pct"/>
            <w:vAlign w:val="center"/>
          </w:tcPr>
          <w:p w:rsidR="007E4E63" w:rsidRPr="00CC3E6B" w:rsidRDefault="007E4E63" w:rsidP="007E4E63">
            <w:pPr>
              <w:jc w:val="center"/>
              <w:rPr>
                <w:rFonts w:ascii="宋体" w:hAnsi="宋体" w:cs="宋体" w:hint="eastAsia"/>
              </w:rPr>
            </w:pPr>
            <w:r w:rsidRPr="00CC3E6B">
              <w:rPr>
                <w:rFonts w:ascii="宋体" w:hAnsi="宋体" w:cs="宋体" w:hint="eastAsia"/>
              </w:rPr>
              <w:t>0.004%</w:t>
            </w:r>
          </w:p>
        </w:tc>
      </w:tr>
    </w:tbl>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bCs/>
          <w:szCs w:val="21"/>
        </w:rPr>
      </w:pPr>
      <w:r w:rsidRPr="00CC3E6B">
        <w:rPr>
          <w:rFonts w:ascii="宋体" w:hAnsi="宋体" w:cs="宋体" w:hint="eastAsia"/>
          <w:bCs/>
          <w:szCs w:val="21"/>
        </w:rPr>
        <w:t>2</w:t>
      </w:r>
      <w:r w:rsidRPr="00CC3E6B">
        <w:rPr>
          <w:rFonts w:ascii="宋体" w:hAnsi="宋体" w:cs="宋体"/>
          <w:bCs/>
          <w:szCs w:val="21"/>
        </w:rPr>
        <w:t>1.4</w:t>
      </w:r>
      <w:r w:rsidRPr="00CC3E6B">
        <w:rPr>
          <w:rFonts w:ascii="宋体" w:hAnsi="宋体" w:cs="宋体" w:hint="eastAsia"/>
          <w:bCs/>
          <w:szCs w:val="21"/>
        </w:rPr>
        <w:t>招标代理服务费按差额定率累进法计算。</w:t>
      </w:r>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szCs w:val="21"/>
        </w:rPr>
      </w:pPr>
      <w:r w:rsidRPr="00CC3E6B">
        <w:rPr>
          <w:rFonts w:ascii="宋体" w:hAnsi="宋体" w:cs="宋体" w:hint="eastAsia"/>
          <w:bCs/>
          <w:szCs w:val="21"/>
        </w:rPr>
        <w:t>2</w:t>
      </w:r>
      <w:r w:rsidRPr="00CC3E6B">
        <w:rPr>
          <w:rFonts w:ascii="宋体" w:hAnsi="宋体" w:cs="宋体"/>
          <w:bCs/>
          <w:szCs w:val="21"/>
        </w:rPr>
        <w:t>1.5</w:t>
      </w:r>
      <w:r w:rsidRPr="00CC3E6B">
        <w:rPr>
          <w:rFonts w:ascii="宋体" w:hAnsi="宋体" w:cs="宋体" w:hint="eastAsia"/>
          <w:bCs/>
          <w:szCs w:val="21"/>
        </w:rPr>
        <w:t>采购代理服务费币种为人民币。</w:t>
      </w:r>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szCs w:val="21"/>
        </w:rPr>
      </w:pPr>
      <w:r w:rsidRPr="00CC3E6B">
        <w:rPr>
          <w:rFonts w:ascii="宋体" w:hAnsi="宋体" w:cs="宋体" w:hint="eastAsia"/>
          <w:bCs/>
          <w:szCs w:val="21"/>
        </w:rPr>
        <w:t>2</w:t>
      </w:r>
      <w:r w:rsidRPr="00CC3E6B">
        <w:rPr>
          <w:rFonts w:ascii="宋体" w:hAnsi="宋体" w:cs="宋体"/>
          <w:bCs/>
          <w:szCs w:val="21"/>
        </w:rPr>
        <w:t>1.6</w:t>
      </w:r>
      <w:r w:rsidRPr="00CC3E6B">
        <w:rPr>
          <w:rFonts w:ascii="宋体" w:hAnsi="宋体" w:cs="宋体" w:hint="eastAsia"/>
          <w:bCs/>
          <w:szCs w:val="21"/>
        </w:rPr>
        <w:t>采购代理服务费只收现金、银行转帐或电汇。</w:t>
      </w:r>
    </w:p>
    <w:p w:rsidR="007E4E63" w:rsidRPr="00CC3E6B" w:rsidRDefault="007E4E63" w:rsidP="007E4E63">
      <w:pPr>
        <w:pStyle w:val="aff2"/>
        <w:tabs>
          <w:tab w:val="left" w:pos="644"/>
        </w:tabs>
        <w:autoSpaceDE w:val="0"/>
        <w:autoSpaceDN w:val="0"/>
        <w:spacing w:line="360" w:lineRule="auto"/>
        <w:ind w:firstLineChars="0" w:firstLine="0"/>
        <w:jc w:val="left"/>
        <w:rPr>
          <w:rFonts w:ascii="宋体" w:hAnsi="宋体" w:cs="宋体" w:hint="eastAsia"/>
          <w:szCs w:val="21"/>
        </w:rPr>
      </w:pPr>
      <w:r w:rsidRPr="00CC3E6B">
        <w:rPr>
          <w:rFonts w:ascii="宋体" w:hAnsi="宋体" w:cs="宋体" w:hint="eastAsia"/>
          <w:bCs/>
          <w:szCs w:val="21"/>
        </w:rPr>
        <w:t>2</w:t>
      </w:r>
      <w:r w:rsidRPr="00CC3E6B">
        <w:rPr>
          <w:rFonts w:ascii="宋体" w:hAnsi="宋体" w:cs="宋体"/>
          <w:bCs/>
          <w:szCs w:val="21"/>
        </w:rPr>
        <w:t>1.7</w:t>
      </w:r>
      <w:r w:rsidRPr="00CC3E6B">
        <w:rPr>
          <w:rFonts w:ascii="宋体" w:hAnsi="宋体" w:cs="宋体" w:hint="eastAsia"/>
          <w:bCs/>
          <w:szCs w:val="21"/>
        </w:rPr>
        <w:t>采购代理服务费收取账户：</w:t>
      </w:r>
    </w:p>
    <w:p w:rsidR="007E4E63" w:rsidRPr="00CC3E6B" w:rsidRDefault="007E4E63" w:rsidP="007E4E63">
      <w:pPr>
        <w:tabs>
          <w:tab w:val="left" w:pos="644"/>
          <w:tab w:val="left" w:pos="993"/>
        </w:tabs>
        <w:autoSpaceDE w:val="0"/>
        <w:autoSpaceDN w:val="0"/>
        <w:spacing w:line="360" w:lineRule="auto"/>
        <w:ind w:firstLineChars="270" w:firstLine="567"/>
        <w:jc w:val="left"/>
        <w:rPr>
          <w:rFonts w:ascii="宋体" w:hAnsi="宋体" w:cs="宋体" w:hint="eastAsia"/>
          <w:szCs w:val="21"/>
        </w:rPr>
      </w:pPr>
      <w:r w:rsidRPr="00CC3E6B">
        <w:rPr>
          <w:rFonts w:ascii="宋体" w:hAnsi="宋体" w:cs="宋体" w:hint="eastAsia"/>
          <w:szCs w:val="21"/>
        </w:rPr>
        <w:t>收款单位名称：广东科瑞工程管理有限公司东莞分公司</w:t>
      </w:r>
    </w:p>
    <w:p w:rsidR="007E4E63" w:rsidRPr="00CC3E6B" w:rsidRDefault="007E4E63" w:rsidP="007E4E63">
      <w:pPr>
        <w:tabs>
          <w:tab w:val="left" w:pos="644"/>
          <w:tab w:val="left" w:pos="993"/>
        </w:tabs>
        <w:autoSpaceDE w:val="0"/>
        <w:autoSpaceDN w:val="0"/>
        <w:spacing w:line="360" w:lineRule="auto"/>
        <w:ind w:firstLineChars="270" w:firstLine="567"/>
        <w:jc w:val="left"/>
        <w:rPr>
          <w:rFonts w:ascii="宋体" w:hAnsi="宋体" w:cs="宋体" w:hint="eastAsia"/>
          <w:szCs w:val="21"/>
        </w:rPr>
      </w:pPr>
      <w:r w:rsidRPr="00CC3E6B">
        <w:rPr>
          <w:rFonts w:ascii="宋体" w:hAnsi="宋体" w:cs="宋体" w:hint="eastAsia"/>
          <w:szCs w:val="21"/>
        </w:rPr>
        <w:t>开户银行： 中国民生银行股份有限公司东莞东城支行</w:t>
      </w:r>
    </w:p>
    <w:p w:rsidR="007E4E63" w:rsidRPr="00CC3E6B" w:rsidRDefault="007E4E63" w:rsidP="007E4E63">
      <w:pPr>
        <w:tabs>
          <w:tab w:val="left" w:pos="644"/>
          <w:tab w:val="left" w:pos="993"/>
        </w:tabs>
        <w:autoSpaceDE w:val="0"/>
        <w:autoSpaceDN w:val="0"/>
        <w:spacing w:line="360" w:lineRule="auto"/>
        <w:ind w:firstLineChars="270" w:firstLine="567"/>
        <w:jc w:val="left"/>
        <w:rPr>
          <w:rFonts w:ascii="宋体" w:eastAsia="宋体" w:hAnsi="宋体" w:cs="黑体" w:hint="eastAsia"/>
          <w:b/>
        </w:rPr>
      </w:pPr>
      <w:r w:rsidRPr="00CC3E6B">
        <w:rPr>
          <w:rFonts w:ascii="宋体" w:hAnsi="宋体" w:cs="宋体" w:hint="eastAsia"/>
          <w:szCs w:val="21"/>
        </w:rPr>
        <w:t>收款账号：1</w:t>
      </w:r>
      <w:r w:rsidRPr="00CC3E6B">
        <w:rPr>
          <w:rFonts w:ascii="宋体" w:hAnsi="宋体" w:cs="宋体"/>
          <w:szCs w:val="21"/>
        </w:rPr>
        <w:t>72371317</w:t>
      </w:r>
    </w:p>
    <w:p w:rsidR="00AE7353" w:rsidRPr="00CC3E6B" w:rsidRDefault="002A3603">
      <w:pPr>
        <w:pStyle w:val="2"/>
        <w:keepNext w:val="0"/>
        <w:keepLines w:val="0"/>
        <w:pageBreakBefore/>
        <w:tabs>
          <w:tab w:val="left" w:pos="426"/>
          <w:tab w:val="left" w:pos="567"/>
        </w:tabs>
        <w:spacing w:line="360" w:lineRule="auto"/>
        <w:jc w:val="left"/>
        <w:rPr>
          <w:rStyle w:val="af9"/>
          <w:rFonts w:ascii="宋体" w:eastAsia="宋体" w:hAnsi="宋体" w:cs="黑体"/>
          <w:b/>
          <w:bCs/>
          <w:spacing w:val="12"/>
          <w:sz w:val="21"/>
          <w:szCs w:val="21"/>
        </w:rPr>
      </w:pPr>
      <w:bookmarkStart w:id="26" w:name="_Toc515040753"/>
      <w:bookmarkStart w:id="27" w:name="_Toc515363625"/>
      <w:bookmarkStart w:id="28" w:name="_Toc29003"/>
      <w:r w:rsidRPr="00CC3E6B">
        <w:rPr>
          <w:rStyle w:val="af9"/>
          <w:rFonts w:ascii="宋体" w:eastAsia="宋体" w:hAnsi="宋体" w:cs="黑体" w:hint="eastAsia"/>
          <w:b/>
          <w:bCs/>
          <w:spacing w:val="12"/>
          <w:sz w:val="21"/>
          <w:szCs w:val="21"/>
        </w:rPr>
        <w:lastRenderedPageBreak/>
        <w:t>附件1  询问函格式</w:t>
      </w:r>
      <w:bookmarkEnd w:id="26"/>
      <w:bookmarkEnd w:id="27"/>
      <w:bookmarkEnd w:id="28"/>
    </w:p>
    <w:p w:rsidR="00AE7353" w:rsidRPr="00CC3E6B" w:rsidRDefault="002A3603">
      <w:pPr>
        <w:spacing w:beforeLines="100" w:before="312" w:afterLines="100" w:after="312"/>
        <w:jc w:val="center"/>
        <w:rPr>
          <w:rFonts w:ascii="宋体" w:eastAsia="宋体" w:hAnsi="宋体" w:cs="黑体"/>
          <w:b/>
          <w:bCs/>
          <w:spacing w:val="20"/>
          <w:sz w:val="28"/>
          <w:szCs w:val="28"/>
        </w:rPr>
      </w:pPr>
      <w:r w:rsidRPr="00CC3E6B">
        <w:rPr>
          <w:rFonts w:ascii="宋体" w:eastAsia="宋体" w:hAnsi="宋体" w:cs="黑体" w:hint="eastAsia"/>
          <w:b/>
          <w:bCs/>
          <w:spacing w:val="20"/>
          <w:sz w:val="28"/>
          <w:szCs w:val="28"/>
        </w:rPr>
        <w:t>询问函</w:t>
      </w:r>
    </w:p>
    <w:p w:rsidR="00AE7353" w:rsidRPr="00CC3E6B" w:rsidRDefault="002A3603">
      <w:pPr>
        <w:widowControl/>
        <w:adjustRightInd w:val="0"/>
        <w:spacing w:afterLines="50" w:after="156" w:line="360" w:lineRule="auto"/>
        <w:rPr>
          <w:rFonts w:ascii="宋体" w:eastAsia="宋体" w:hAnsi="宋体" w:cs="黑体"/>
          <w:szCs w:val="21"/>
        </w:rPr>
      </w:pPr>
      <w:r w:rsidRPr="00CC3E6B">
        <w:rPr>
          <w:rFonts w:ascii="宋体" w:eastAsia="宋体" w:hAnsi="宋体" w:cs="黑体" w:hint="eastAsia"/>
          <w:szCs w:val="21"/>
          <w:u w:val="single"/>
        </w:rPr>
        <w:t>广东科瑞工程管理有限公司</w:t>
      </w:r>
      <w:r w:rsidRPr="00CC3E6B">
        <w:rPr>
          <w:rFonts w:ascii="宋体" w:eastAsia="宋体" w:hAnsi="宋体" w:cs="黑体" w:hint="eastAsia"/>
          <w:szCs w:val="21"/>
        </w:rPr>
        <w:t>：</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我单位已获取遴选文件并准备参与</w:t>
      </w:r>
      <w:r w:rsidRPr="00CC3E6B">
        <w:rPr>
          <w:rFonts w:ascii="宋体" w:eastAsia="宋体" w:hAnsi="宋体" w:cs="黑体" w:hint="eastAsia"/>
          <w:i/>
          <w:szCs w:val="21"/>
          <w:u w:val="single"/>
        </w:rPr>
        <w:t xml:space="preserve">           </w:t>
      </w:r>
      <w:r w:rsidRPr="00CC3E6B">
        <w:rPr>
          <w:rFonts w:ascii="宋体" w:eastAsia="宋体" w:hAnsi="宋体" w:cs="黑体" w:hint="eastAsia"/>
          <w:szCs w:val="21"/>
        </w:rPr>
        <w:t>项目（遴选编号</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）的响应（或报价）活动，现有以下几个内容（或条款）存在疑问（或无法理解），特提出询问。</w:t>
      </w:r>
    </w:p>
    <w:p w:rsidR="00AE7353" w:rsidRPr="00CC3E6B" w:rsidRDefault="002A3603">
      <w:pPr>
        <w:widowControl/>
        <w:tabs>
          <w:tab w:val="center" w:pos="5019"/>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一、</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（事项一）</w:t>
      </w:r>
      <w:r w:rsidRPr="00CC3E6B">
        <w:rPr>
          <w:rFonts w:ascii="宋体" w:eastAsia="宋体" w:hAnsi="宋体" w:cs="黑体" w:hint="eastAsia"/>
          <w:szCs w:val="21"/>
        </w:rPr>
        <w:tab/>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（1）</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（问题或条款内容）</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（2）</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（说明疑问或无法理解原因）</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（3）</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（建议）</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二、</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 xml:space="preserve"> （事项二）</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w:t>
      </w:r>
    </w:p>
    <w:p w:rsidR="00AE7353" w:rsidRPr="00CC3E6B" w:rsidRDefault="002A3603">
      <w:pPr>
        <w:widowControl/>
        <w:tabs>
          <w:tab w:val="left" w:pos="6300"/>
        </w:tabs>
        <w:adjustRightInd w:val="0"/>
        <w:spacing w:line="360" w:lineRule="auto"/>
        <w:ind w:firstLineChars="200" w:firstLine="420"/>
        <w:rPr>
          <w:rFonts w:ascii="宋体" w:eastAsia="宋体" w:hAnsi="宋体" w:cs="黑体"/>
          <w:szCs w:val="21"/>
        </w:rPr>
      </w:pPr>
      <w:r w:rsidRPr="00CC3E6B">
        <w:rPr>
          <w:rFonts w:ascii="宋体" w:eastAsia="宋体" w:hAnsi="宋体" w:cs="黑体" w:hint="eastAsia"/>
          <w:szCs w:val="21"/>
        </w:rPr>
        <w:t>随附相关证明材料如下：（目录）。</w:t>
      </w:r>
    </w:p>
    <w:p w:rsidR="00AE7353" w:rsidRPr="00CC3E6B" w:rsidRDefault="002A3603">
      <w:pPr>
        <w:widowControl/>
        <w:tabs>
          <w:tab w:val="left" w:pos="6300"/>
        </w:tabs>
        <w:adjustRightInd w:val="0"/>
        <w:spacing w:line="360" w:lineRule="auto"/>
        <w:ind w:firstLineChars="600" w:firstLine="1260"/>
        <w:rPr>
          <w:rFonts w:ascii="宋体" w:eastAsia="宋体" w:hAnsi="宋体" w:cs="黑体"/>
          <w:szCs w:val="21"/>
        </w:rPr>
      </w:pPr>
      <w:r w:rsidRPr="00CC3E6B">
        <w:rPr>
          <w:rFonts w:ascii="宋体" w:eastAsia="宋体" w:hAnsi="宋体" w:cs="黑体" w:hint="eastAsia"/>
          <w:szCs w:val="21"/>
        </w:rPr>
        <w:t>询问人：（公章）</w:t>
      </w:r>
    </w:p>
    <w:p w:rsidR="00AE7353" w:rsidRPr="00CC3E6B" w:rsidRDefault="002A3603">
      <w:pPr>
        <w:widowControl/>
        <w:tabs>
          <w:tab w:val="left" w:pos="6300"/>
        </w:tabs>
        <w:adjustRightInd w:val="0"/>
        <w:spacing w:line="360" w:lineRule="auto"/>
        <w:ind w:firstLineChars="600" w:firstLine="1260"/>
        <w:rPr>
          <w:rFonts w:ascii="宋体" w:eastAsia="宋体" w:hAnsi="宋体" w:cs="黑体"/>
          <w:szCs w:val="21"/>
        </w:rPr>
      </w:pPr>
      <w:r w:rsidRPr="00CC3E6B">
        <w:rPr>
          <w:rFonts w:ascii="宋体" w:eastAsia="宋体" w:hAnsi="宋体" w:cs="黑体" w:hint="eastAsia"/>
          <w:szCs w:val="21"/>
        </w:rPr>
        <w:t>法定代表人（授权代表）：</w:t>
      </w:r>
    </w:p>
    <w:p w:rsidR="00AE7353" w:rsidRPr="00CC3E6B" w:rsidRDefault="002A3603">
      <w:pPr>
        <w:tabs>
          <w:tab w:val="left" w:pos="6300"/>
        </w:tabs>
        <w:adjustRightInd w:val="0"/>
        <w:spacing w:line="360" w:lineRule="auto"/>
        <w:ind w:firstLineChars="600" w:firstLine="1260"/>
        <w:rPr>
          <w:rFonts w:ascii="宋体" w:eastAsia="宋体" w:hAnsi="宋体" w:cs="黑体"/>
          <w:szCs w:val="21"/>
        </w:rPr>
      </w:pPr>
      <w:r w:rsidRPr="00CC3E6B">
        <w:rPr>
          <w:rFonts w:ascii="宋体" w:eastAsia="宋体" w:hAnsi="宋体" w:cs="黑体" w:hint="eastAsia"/>
          <w:szCs w:val="21"/>
        </w:rPr>
        <w:t>地址/邮编：</w:t>
      </w:r>
    </w:p>
    <w:p w:rsidR="00AE7353" w:rsidRPr="00CC3E6B" w:rsidRDefault="002A3603">
      <w:pPr>
        <w:tabs>
          <w:tab w:val="left" w:pos="6300"/>
        </w:tabs>
        <w:adjustRightInd w:val="0"/>
        <w:spacing w:line="360" w:lineRule="auto"/>
        <w:ind w:firstLineChars="600" w:firstLine="1260"/>
        <w:rPr>
          <w:rFonts w:ascii="宋体" w:eastAsia="宋体" w:hAnsi="宋体" w:cs="黑体"/>
          <w:szCs w:val="21"/>
        </w:rPr>
      </w:pPr>
      <w:r w:rsidRPr="00CC3E6B">
        <w:rPr>
          <w:rFonts w:ascii="宋体" w:eastAsia="宋体" w:hAnsi="宋体" w:cs="黑体" w:hint="eastAsia"/>
          <w:szCs w:val="21"/>
        </w:rPr>
        <w:t>电话/传真：</w:t>
      </w:r>
    </w:p>
    <w:p w:rsidR="00AE7353" w:rsidRPr="00CC3E6B" w:rsidRDefault="002A3603">
      <w:pPr>
        <w:adjustRightInd w:val="0"/>
        <w:spacing w:beforeLines="200" w:before="624" w:line="360" w:lineRule="auto"/>
        <w:jc w:val="right"/>
        <w:rPr>
          <w:rFonts w:ascii="宋体" w:eastAsia="宋体" w:hAnsi="宋体" w:cs="黑体"/>
          <w:szCs w:val="21"/>
        </w:rPr>
      </w:pPr>
      <w:r w:rsidRPr="00CC3E6B">
        <w:rPr>
          <w:rFonts w:ascii="宋体" w:eastAsia="宋体" w:hAnsi="宋体" w:cs="黑体" w:hint="eastAsia"/>
          <w:szCs w:val="21"/>
        </w:rPr>
        <w:t>年     月     日</w:t>
      </w:r>
    </w:p>
    <w:p w:rsidR="00AE7353" w:rsidRPr="00CC3E6B" w:rsidRDefault="00AE7353">
      <w:pPr>
        <w:snapToGrid w:val="0"/>
        <w:spacing w:line="360" w:lineRule="auto"/>
        <w:ind w:firstLineChars="201" w:firstLine="422"/>
        <w:rPr>
          <w:rFonts w:ascii="宋体" w:eastAsia="宋体" w:hAnsi="宋体" w:cs="黑体"/>
          <w:szCs w:val="21"/>
        </w:rPr>
      </w:pPr>
    </w:p>
    <w:p w:rsidR="00AE7353" w:rsidRPr="00CC3E6B" w:rsidRDefault="002A3603">
      <w:pPr>
        <w:pStyle w:val="2"/>
        <w:keepNext w:val="0"/>
        <w:keepLines w:val="0"/>
        <w:pageBreakBefore/>
        <w:tabs>
          <w:tab w:val="left" w:pos="426"/>
          <w:tab w:val="left" w:pos="567"/>
        </w:tabs>
        <w:spacing w:line="360" w:lineRule="auto"/>
        <w:jc w:val="left"/>
        <w:rPr>
          <w:rStyle w:val="af9"/>
          <w:rFonts w:ascii="宋体" w:eastAsia="宋体" w:hAnsi="宋体" w:cs="黑体"/>
          <w:b/>
          <w:spacing w:val="12"/>
          <w:sz w:val="21"/>
          <w:szCs w:val="21"/>
        </w:rPr>
      </w:pPr>
      <w:bookmarkStart w:id="29" w:name="_Toc515040754"/>
      <w:bookmarkStart w:id="30" w:name="_Toc515363626"/>
      <w:bookmarkStart w:id="31" w:name="_Toc31610"/>
      <w:r w:rsidRPr="00CC3E6B">
        <w:rPr>
          <w:rStyle w:val="af9"/>
          <w:rFonts w:ascii="宋体" w:eastAsia="宋体" w:hAnsi="宋体" w:cs="黑体" w:hint="eastAsia"/>
          <w:b/>
          <w:spacing w:val="12"/>
          <w:sz w:val="21"/>
          <w:szCs w:val="21"/>
        </w:rPr>
        <w:lastRenderedPageBreak/>
        <w:t>附件2  质疑函格式</w:t>
      </w:r>
      <w:bookmarkEnd w:id="29"/>
      <w:bookmarkEnd w:id="30"/>
      <w:bookmarkEnd w:id="31"/>
    </w:p>
    <w:p w:rsidR="00AE7353" w:rsidRPr="00CC3E6B" w:rsidRDefault="002A3603">
      <w:pPr>
        <w:spacing w:beforeLines="100" w:before="312" w:afterLines="100" w:after="312"/>
        <w:jc w:val="center"/>
        <w:rPr>
          <w:rFonts w:ascii="宋体" w:eastAsia="宋体" w:hAnsi="宋体" w:cs="黑体"/>
          <w:b/>
          <w:spacing w:val="20"/>
          <w:sz w:val="28"/>
          <w:szCs w:val="28"/>
        </w:rPr>
      </w:pPr>
      <w:r w:rsidRPr="00CC3E6B">
        <w:rPr>
          <w:rFonts w:ascii="宋体" w:eastAsia="宋体" w:hAnsi="宋体" w:cs="黑体" w:hint="eastAsia"/>
          <w:b/>
          <w:spacing w:val="20"/>
          <w:sz w:val="28"/>
          <w:szCs w:val="28"/>
        </w:rPr>
        <w:t>质疑函</w:t>
      </w:r>
    </w:p>
    <w:p w:rsidR="00AE7353" w:rsidRPr="00CC3E6B" w:rsidRDefault="002A3603">
      <w:pPr>
        <w:adjustRightInd w:val="0"/>
        <w:snapToGrid w:val="0"/>
        <w:spacing w:line="360" w:lineRule="auto"/>
        <w:rPr>
          <w:rFonts w:ascii="宋体" w:eastAsia="宋体" w:hAnsi="宋体" w:cs="黑体"/>
          <w:bCs/>
          <w:szCs w:val="21"/>
        </w:rPr>
      </w:pPr>
      <w:r w:rsidRPr="00CC3E6B">
        <w:rPr>
          <w:rFonts w:ascii="宋体" w:eastAsia="宋体" w:hAnsi="宋体" w:cs="黑体" w:hint="eastAsia"/>
          <w:bCs/>
          <w:szCs w:val="21"/>
        </w:rPr>
        <w:t>一、质疑响应供应商基本信息</w:t>
      </w:r>
    </w:p>
    <w:p w:rsidR="00AE7353" w:rsidRPr="00CC3E6B" w:rsidRDefault="002A3603">
      <w:pPr>
        <w:adjustRightInd w:val="0"/>
        <w:snapToGrid w:val="0"/>
        <w:spacing w:line="360" w:lineRule="auto"/>
        <w:rPr>
          <w:rFonts w:ascii="宋体" w:eastAsia="宋体" w:hAnsi="宋体" w:cs="黑体"/>
          <w:szCs w:val="21"/>
          <w:u w:val="dotted"/>
        </w:rPr>
      </w:pPr>
      <w:r w:rsidRPr="00CC3E6B">
        <w:rPr>
          <w:rFonts w:ascii="宋体" w:eastAsia="宋体" w:hAnsi="宋体" w:cs="黑体" w:hint="eastAsia"/>
          <w:szCs w:val="21"/>
        </w:rPr>
        <w:t>质疑响应供应商：</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地址：</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邮编：</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联系人：</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联系电话：</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dotted"/>
        </w:rPr>
      </w:pPr>
      <w:r w:rsidRPr="00CC3E6B">
        <w:rPr>
          <w:rFonts w:ascii="宋体" w:eastAsia="宋体" w:hAnsi="宋体" w:cs="黑体" w:hint="eastAsia"/>
          <w:szCs w:val="21"/>
        </w:rPr>
        <w:t>授权代表：</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b/>
          <w:szCs w:val="21"/>
        </w:rPr>
      </w:pPr>
      <w:r w:rsidRPr="00CC3E6B">
        <w:rPr>
          <w:rFonts w:ascii="宋体" w:eastAsia="宋体" w:hAnsi="宋体" w:cs="黑体" w:hint="eastAsia"/>
          <w:szCs w:val="21"/>
        </w:rPr>
        <w:t>联系电话：</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b/>
          <w:szCs w:val="21"/>
        </w:rPr>
      </w:pPr>
      <w:r w:rsidRPr="00CC3E6B">
        <w:rPr>
          <w:rFonts w:ascii="宋体" w:eastAsia="宋体" w:hAnsi="宋体" w:cs="黑体" w:hint="eastAsia"/>
          <w:szCs w:val="21"/>
        </w:rPr>
        <w:t>地   址：</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邮编：</w:t>
      </w:r>
      <w:r w:rsidRPr="00CC3E6B">
        <w:rPr>
          <w:rFonts w:ascii="宋体" w:eastAsia="宋体" w:hAnsi="宋体" w:cs="黑体" w:hint="eastAsia"/>
          <w:szCs w:val="21"/>
          <w:u w:val="single"/>
        </w:rPr>
        <w:t xml:space="preserve">                                  </w:t>
      </w:r>
    </w:p>
    <w:p w:rsidR="00AE7353" w:rsidRPr="00CC3E6B" w:rsidRDefault="002A3603">
      <w:pPr>
        <w:adjustRightInd w:val="0"/>
        <w:snapToGrid w:val="0"/>
        <w:spacing w:beforeLines="50" w:before="156" w:line="360" w:lineRule="auto"/>
        <w:rPr>
          <w:rFonts w:ascii="宋体" w:eastAsia="宋体" w:hAnsi="宋体" w:cs="黑体"/>
          <w:bCs/>
          <w:szCs w:val="21"/>
        </w:rPr>
      </w:pPr>
      <w:r w:rsidRPr="00CC3E6B">
        <w:rPr>
          <w:rFonts w:ascii="宋体" w:eastAsia="宋体" w:hAnsi="宋体" w:cs="黑体" w:hint="eastAsia"/>
          <w:bCs/>
          <w:szCs w:val="21"/>
        </w:rPr>
        <w:t xml:space="preserve">二、质疑项目基本情况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质疑项目的名称：</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质疑项目的编号：</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包号：</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single"/>
        </w:rPr>
      </w:pPr>
      <w:r w:rsidRPr="00CC3E6B">
        <w:rPr>
          <w:rFonts w:ascii="宋体" w:eastAsia="宋体" w:hAnsi="宋体" w:cs="黑体" w:hint="eastAsia"/>
          <w:szCs w:val="21"/>
        </w:rPr>
        <w:t>采购人名称：</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single"/>
        </w:rPr>
      </w:pPr>
      <w:r w:rsidRPr="00CC3E6B">
        <w:rPr>
          <w:rFonts w:ascii="宋体" w:eastAsia="宋体" w:hAnsi="宋体" w:cs="黑体" w:hint="eastAsia"/>
          <w:szCs w:val="21"/>
        </w:rPr>
        <w:t>遴选文件获取日期：</w:t>
      </w:r>
      <w:r w:rsidRPr="00CC3E6B">
        <w:rPr>
          <w:rFonts w:ascii="宋体" w:eastAsia="宋体" w:hAnsi="宋体" w:cs="黑体" w:hint="eastAsia"/>
          <w:szCs w:val="21"/>
          <w:u w:val="single"/>
        </w:rPr>
        <w:t xml:space="preserve">                                                            </w:t>
      </w:r>
    </w:p>
    <w:p w:rsidR="00AE7353" w:rsidRPr="00CC3E6B" w:rsidRDefault="002A3603">
      <w:pPr>
        <w:adjustRightInd w:val="0"/>
        <w:snapToGrid w:val="0"/>
        <w:spacing w:beforeLines="50" w:before="156" w:line="360" w:lineRule="auto"/>
        <w:rPr>
          <w:rFonts w:ascii="宋体" w:eastAsia="宋体" w:hAnsi="宋体" w:cs="黑体"/>
          <w:bCs/>
          <w:szCs w:val="21"/>
        </w:rPr>
      </w:pPr>
      <w:r w:rsidRPr="00CC3E6B">
        <w:rPr>
          <w:rFonts w:ascii="宋体" w:eastAsia="宋体" w:hAnsi="宋体" w:cs="黑体" w:hint="eastAsia"/>
          <w:bCs/>
          <w:szCs w:val="21"/>
        </w:rPr>
        <w:t>三、质疑事项具体内容</w:t>
      </w:r>
    </w:p>
    <w:p w:rsidR="00AE7353" w:rsidRPr="00CC3E6B" w:rsidRDefault="002A3603">
      <w:pPr>
        <w:adjustRightInd w:val="0"/>
        <w:snapToGrid w:val="0"/>
        <w:spacing w:line="360" w:lineRule="auto"/>
        <w:rPr>
          <w:rFonts w:ascii="宋体" w:eastAsia="宋体" w:hAnsi="宋体" w:cs="黑体"/>
          <w:szCs w:val="21"/>
          <w:u w:val="single"/>
        </w:rPr>
      </w:pPr>
      <w:r w:rsidRPr="00CC3E6B">
        <w:rPr>
          <w:rFonts w:ascii="宋体" w:eastAsia="宋体" w:hAnsi="宋体" w:cs="黑体" w:hint="eastAsia"/>
          <w:szCs w:val="21"/>
        </w:rPr>
        <w:t>质疑事项1：</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single"/>
        </w:rPr>
      </w:pPr>
      <w:r w:rsidRPr="00CC3E6B">
        <w:rPr>
          <w:rFonts w:ascii="宋体" w:eastAsia="宋体" w:hAnsi="宋体" w:cs="黑体" w:hint="eastAsia"/>
          <w:szCs w:val="21"/>
        </w:rPr>
        <w:t>事实依据：</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single"/>
        </w:rPr>
      </w:pPr>
      <w:r w:rsidRPr="00CC3E6B">
        <w:rPr>
          <w:rFonts w:ascii="宋体" w:eastAsia="宋体" w:hAnsi="宋体" w:cs="黑体" w:hint="eastAsia"/>
          <w:szCs w:val="21"/>
        </w:rPr>
        <w:t>法律依据：</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u w:val="dotted"/>
        </w:rPr>
      </w:pPr>
      <w:r w:rsidRPr="00CC3E6B">
        <w:rPr>
          <w:rFonts w:ascii="宋体" w:eastAsia="宋体" w:hAnsi="宋体" w:cs="黑体" w:hint="eastAsia"/>
          <w:szCs w:val="21"/>
        </w:rPr>
        <w:t>质疑事项2</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w:t>
      </w:r>
    </w:p>
    <w:p w:rsidR="00AE7353" w:rsidRPr="00CC3E6B" w:rsidRDefault="002A3603">
      <w:pPr>
        <w:adjustRightInd w:val="0"/>
        <w:snapToGrid w:val="0"/>
        <w:spacing w:line="360" w:lineRule="auto"/>
        <w:rPr>
          <w:rFonts w:ascii="宋体" w:eastAsia="宋体" w:hAnsi="宋体" w:cs="黑体"/>
          <w:bCs/>
          <w:szCs w:val="21"/>
        </w:rPr>
      </w:pPr>
      <w:r w:rsidRPr="00CC3E6B">
        <w:rPr>
          <w:rFonts w:ascii="宋体" w:eastAsia="宋体" w:hAnsi="宋体" w:cs="黑体" w:hint="eastAsia"/>
          <w:bCs/>
          <w:szCs w:val="21"/>
        </w:rPr>
        <w:t>四、与质疑事项相关的质疑请求</w:t>
      </w:r>
    </w:p>
    <w:p w:rsidR="00AE7353" w:rsidRPr="00CC3E6B" w:rsidRDefault="002A3603">
      <w:pPr>
        <w:adjustRightInd w:val="0"/>
        <w:snapToGrid w:val="0"/>
        <w:spacing w:line="360" w:lineRule="auto"/>
        <w:rPr>
          <w:rFonts w:ascii="宋体" w:eastAsia="宋体" w:hAnsi="宋体" w:cs="黑体"/>
          <w:szCs w:val="21"/>
          <w:u w:val="dotted"/>
        </w:rPr>
      </w:pPr>
      <w:r w:rsidRPr="00CC3E6B">
        <w:rPr>
          <w:rFonts w:ascii="宋体" w:eastAsia="宋体" w:hAnsi="宋体" w:cs="黑体" w:hint="eastAsia"/>
          <w:szCs w:val="21"/>
        </w:rPr>
        <w:t>请求：</w:t>
      </w:r>
      <w:r w:rsidRPr="00CC3E6B">
        <w:rPr>
          <w:rFonts w:ascii="宋体" w:eastAsia="宋体" w:hAnsi="宋体" w:cs="黑体" w:hint="eastAsia"/>
          <w:szCs w:val="21"/>
          <w:u w:val="single"/>
        </w:rPr>
        <w:t xml:space="preserve">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 xml:space="preserve">签字(签章)：                   公章：                      </w:t>
      </w:r>
    </w:p>
    <w:p w:rsidR="00AE7353" w:rsidRPr="00CC3E6B" w:rsidRDefault="002A3603">
      <w:pPr>
        <w:adjustRightInd w:val="0"/>
        <w:snapToGrid w:val="0"/>
        <w:spacing w:line="360" w:lineRule="auto"/>
        <w:rPr>
          <w:rFonts w:ascii="宋体" w:eastAsia="宋体" w:hAnsi="宋体" w:cs="黑体"/>
          <w:szCs w:val="21"/>
        </w:rPr>
      </w:pPr>
      <w:r w:rsidRPr="00CC3E6B">
        <w:rPr>
          <w:rFonts w:ascii="宋体" w:eastAsia="宋体" w:hAnsi="宋体" w:cs="黑体" w:hint="eastAsia"/>
          <w:szCs w:val="21"/>
        </w:rPr>
        <w:t xml:space="preserve">日    期：    </w:t>
      </w:r>
    </w:p>
    <w:p w:rsidR="00AE7353" w:rsidRPr="00CC3E6B" w:rsidRDefault="00AE7353">
      <w:pPr>
        <w:adjustRightInd w:val="0"/>
        <w:snapToGrid w:val="0"/>
        <w:spacing w:line="360" w:lineRule="auto"/>
        <w:rPr>
          <w:rFonts w:ascii="宋体" w:eastAsia="宋体" w:hAnsi="宋体" w:cs="黑体"/>
          <w:szCs w:val="21"/>
        </w:rPr>
      </w:pPr>
    </w:p>
    <w:p w:rsidR="00AE7353" w:rsidRPr="00CC3E6B" w:rsidRDefault="002A3603">
      <w:pPr>
        <w:adjustRightInd w:val="0"/>
        <w:snapToGrid w:val="0"/>
        <w:spacing w:line="360" w:lineRule="auto"/>
        <w:rPr>
          <w:rFonts w:ascii="宋体" w:eastAsia="宋体" w:hAnsi="宋体" w:cs="黑体"/>
          <w:b/>
          <w:szCs w:val="21"/>
        </w:rPr>
      </w:pPr>
      <w:r w:rsidRPr="00CC3E6B">
        <w:rPr>
          <w:rFonts w:ascii="宋体" w:eastAsia="宋体" w:hAnsi="宋体" w:cs="黑体" w:hint="eastAsia"/>
          <w:b/>
          <w:szCs w:val="21"/>
        </w:rPr>
        <w:t>质疑函制作说明：</w:t>
      </w:r>
    </w:p>
    <w:p w:rsidR="00AE7353" w:rsidRPr="00CC3E6B" w:rsidRDefault="002A3603">
      <w:pPr>
        <w:pStyle w:val="aff"/>
        <w:widowControl/>
        <w:numPr>
          <w:ilvl w:val="0"/>
          <w:numId w:val="56"/>
        </w:numPr>
        <w:adjustRightInd w:val="0"/>
        <w:snapToGrid w:val="0"/>
        <w:spacing w:line="360" w:lineRule="auto"/>
        <w:ind w:firstLineChars="0"/>
        <w:jc w:val="left"/>
        <w:rPr>
          <w:rFonts w:ascii="宋体" w:eastAsia="宋体" w:hAnsi="宋体" w:cs="黑体"/>
          <w:b/>
          <w:szCs w:val="21"/>
        </w:rPr>
      </w:pPr>
      <w:r w:rsidRPr="00CC3E6B">
        <w:rPr>
          <w:rFonts w:ascii="宋体" w:eastAsia="宋体" w:hAnsi="宋体" w:cs="黑体" w:hint="eastAsia"/>
          <w:szCs w:val="21"/>
        </w:rPr>
        <w:t>响应供应商提出质疑时，应提交质疑函和必要的证明材料。</w:t>
      </w:r>
    </w:p>
    <w:p w:rsidR="00AE7353" w:rsidRPr="00CC3E6B" w:rsidRDefault="002A3603">
      <w:pPr>
        <w:pStyle w:val="aff"/>
        <w:widowControl/>
        <w:numPr>
          <w:ilvl w:val="0"/>
          <w:numId w:val="56"/>
        </w:numPr>
        <w:adjustRightInd w:val="0"/>
        <w:snapToGrid w:val="0"/>
        <w:spacing w:line="360" w:lineRule="auto"/>
        <w:ind w:firstLineChars="0"/>
        <w:jc w:val="left"/>
        <w:rPr>
          <w:rFonts w:ascii="宋体" w:eastAsia="宋体" w:hAnsi="宋体" w:cs="黑体"/>
          <w:b/>
          <w:szCs w:val="21"/>
        </w:rPr>
      </w:pPr>
      <w:r w:rsidRPr="00CC3E6B">
        <w:rPr>
          <w:rFonts w:ascii="宋体" w:eastAsia="宋体" w:hAnsi="宋体" w:cs="黑体" w:hint="eastAsia"/>
          <w:szCs w:val="21"/>
        </w:rPr>
        <w:t>质疑函的质疑事项应具体、明确，并有必要的事实依据和法律依据。</w:t>
      </w:r>
    </w:p>
    <w:p w:rsidR="00AE7353" w:rsidRPr="00CC3E6B" w:rsidRDefault="002A3603">
      <w:pPr>
        <w:pStyle w:val="aff"/>
        <w:widowControl/>
        <w:numPr>
          <w:ilvl w:val="0"/>
          <w:numId w:val="56"/>
        </w:numPr>
        <w:adjustRightInd w:val="0"/>
        <w:snapToGrid w:val="0"/>
        <w:spacing w:line="360" w:lineRule="auto"/>
        <w:ind w:firstLineChars="0"/>
        <w:jc w:val="left"/>
        <w:rPr>
          <w:rFonts w:ascii="宋体" w:eastAsia="宋体" w:hAnsi="宋体" w:cs="黑体"/>
          <w:b/>
          <w:szCs w:val="21"/>
        </w:rPr>
      </w:pPr>
      <w:r w:rsidRPr="00CC3E6B">
        <w:rPr>
          <w:rFonts w:ascii="宋体" w:eastAsia="宋体" w:hAnsi="宋体" w:cs="黑体" w:hint="eastAsia"/>
          <w:szCs w:val="21"/>
        </w:rPr>
        <w:t>质疑函的质疑请求应与质疑事项相关。</w:t>
      </w:r>
    </w:p>
    <w:p w:rsidR="00AE7353" w:rsidRPr="00CC3E6B" w:rsidRDefault="002A3603">
      <w:pPr>
        <w:pStyle w:val="aff"/>
        <w:widowControl/>
        <w:numPr>
          <w:ilvl w:val="0"/>
          <w:numId w:val="56"/>
        </w:numPr>
        <w:adjustRightInd w:val="0"/>
        <w:snapToGrid w:val="0"/>
        <w:spacing w:line="360" w:lineRule="auto"/>
        <w:ind w:firstLineChars="0"/>
        <w:jc w:val="left"/>
        <w:rPr>
          <w:rFonts w:ascii="宋体" w:eastAsia="宋体" w:hAnsi="宋体" w:cs="黑体"/>
          <w:bCs/>
          <w:szCs w:val="21"/>
        </w:rPr>
      </w:pPr>
      <w:r w:rsidRPr="00CC3E6B">
        <w:rPr>
          <w:rFonts w:ascii="宋体" w:eastAsia="宋体" w:hAnsi="宋体" w:cs="黑体" w:hint="eastAsia"/>
          <w:szCs w:val="21"/>
        </w:rPr>
        <w:t>质疑响应供应商为自然人的，质疑函应由本人签字；质疑响应供应商为法人或者其他组织的，质疑函应由法定代表人、主要负责人，或者其授权代表签字或者盖章，并加盖公章。</w:t>
      </w:r>
    </w:p>
    <w:p w:rsidR="00AE7353" w:rsidRPr="00CC3E6B" w:rsidRDefault="002A3603">
      <w:pPr>
        <w:pStyle w:val="1"/>
        <w:keepNext w:val="0"/>
        <w:keepLines w:val="0"/>
        <w:pageBreakBefore/>
        <w:spacing w:line="360" w:lineRule="auto"/>
        <w:jc w:val="center"/>
        <w:rPr>
          <w:rFonts w:ascii="宋体" w:eastAsia="宋体" w:hAnsi="宋体" w:cs="黑体"/>
          <w:spacing w:val="20"/>
          <w:sz w:val="32"/>
          <w:szCs w:val="32"/>
        </w:rPr>
      </w:pPr>
      <w:bookmarkStart w:id="32" w:name="_Toc405313955"/>
      <w:bookmarkStart w:id="33" w:name="_Toc391627751"/>
      <w:bookmarkStart w:id="34" w:name="_Toc3743"/>
      <w:r w:rsidRPr="00CC3E6B">
        <w:rPr>
          <w:rFonts w:ascii="宋体" w:eastAsia="宋体" w:hAnsi="宋体" w:cs="黑体" w:hint="eastAsia"/>
          <w:spacing w:val="20"/>
          <w:sz w:val="32"/>
          <w:szCs w:val="32"/>
        </w:rPr>
        <w:lastRenderedPageBreak/>
        <w:t>第四部分 评审方法、步骤、标准</w:t>
      </w:r>
      <w:bookmarkEnd w:id="32"/>
      <w:bookmarkEnd w:id="33"/>
      <w:bookmarkEnd w:id="34"/>
    </w:p>
    <w:p w:rsidR="00AE7353" w:rsidRPr="00CC3E6B" w:rsidRDefault="002A3603">
      <w:pPr>
        <w:pStyle w:val="aff"/>
        <w:numPr>
          <w:ilvl w:val="0"/>
          <w:numId w:val="57"/>
        </w:numPr>
        <w:spacing w:beforeLines="100" w:before="312" w:line="360" w:lineRule="auto"/>
        <w:ind w:firstLineChars="0"/>
        <w:rPr>
          <w:rFonts w:ascii="宋体" w:eastAsia="宋体" w:hAnsi="宋体" w:cs="黑体"/>
          <w:b/>
          <w:bCs/>
          <w:sz w:val="24"/>
          <w:szCs w:val="24"/>
        </w:rPr>
      </w:pPr>
      <w:r w:rsidRPr="00CC3E6B">
        <w:rPr>
          <w:rFonts w:ascii="宋体" w:eastAsia="宋体" w:hAnsi="宋体" w:cs="黑体" w:hint="eastAsia"/>
          <w:b/>
          <w:bCs/>
          <w:sz w:val="24"/>
          <w:szCs w:val="24"/>
        </w:rPr>
        <w:t>总则</w:t>
      </w:r>
    </w:p>
    <w:p w:rsidR="00AE7353" w:rsidRPr="00CC3E6B" w:rsidRDefault="002A3603">
      <w:pPr>
        <w:pStyle w:val="aff"/>
        <w:numPr>
          <w:ilvl w:val="0"/>
          <w:numId w:val="58"/>
        </w:numPr>
        <w:spacing w:line="360" w:lineRule="auto"/>
        <w:ind w:firstLineChars="0"/>
        <w:rPr>
          <w:rFonts w:ascii="宋体" w:eastAsia="宋体" w:hAnsi="宋体" w:cs="黑体"/>
          <w:b/>
          <w:bCs/>
          <w:szCs w:val="21"/>
        </w:rPr>
      </w:pPr>
      <w:r w:rsidRPr="00CC3E6B">
        <w:rPr>
          <w:rFonts w:ascii="宋体" w:eastAsia="宋体" w:hAnsi="宋体" w:cs="黑体" w:hint="eastAsia"/>
          <w:b/>
          <w:bCs/>
          <w:szCs w:val="21"/>
        </w:rPr>
        <w:t>评审委员会</w:t>
      </w:r>
    </w:p>
    <w:p w:rsidR="00AE7353" w:rsidRPr="00CC3E6B" w:rsidRDefault="002A3603">
      <w:pPr>
        <w:pStyle w:val="aff"/>
        <w:numPr>
          <w:ilvl w:val="1"/>
          <w:numId w:val="5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评审委员会负责具体评审事务，并独立履行下列职责：</w:t>
      </w:r>
    </w:p>
    <w:p w:rsidR="00AE7353" w:rsidRPr="00CC3E6B" w:rsidRDefault="002A3603">
      <w:pPr>
        <w:pStyle w:val="aff"/>
        <w:widowControl/>
        <w:numPr>
          <w:ilvl w:val="2"/>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审查、评价响应文件是否符合遴选文件的商务、技术等实质性要求；</w:t>
      </w:r>
    </w:p>
    <w:p w:rsidR="00AE7353" w:rsidRPr="00CC3E6B" w:rsidRDefault="002A3603">
      <w:pPr>
        <w:pStyle w:val="aff"/>
        <w:widowControl/>
        <w:numPr>
          <w:ilvl w:val="2"/>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要求响应供应商对响应文件有关事项作出澄清或者说明；</w:t>
      </w:r>
    </w:p>
    <w:p w:rsidR="00AE7353" w:rsidRPr="00CC3E6B" w:rsidRDefault="002A3603">
      <w:pPr>
        <w:pStyle w:val="aff"/>
        <w:widowControl/>
        <w:numPr>
          <w:ilvl w:val="2"/>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对响应文件进行比较和评价；</w:t>
      </w:r>
    </w:p>
    <w:p w:rsidR="00AE7353" w:rsidRPr="00CC3E6B" w:rsidRDefault="002A3603">
      <w:pPr>
        <w:pStyle w:val="aff"/>
        <w:widowControl/>
        <w:numPr>
          <w:ilvl w:val="2"/>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确定</w:t>
      </w:r>
      <w:r w:rsidRPr="00CC3E6B">
        <w:rPr>
          <w:rFonts w:ascii="宋体" w:eastAsia="宋体" w:hAnsi="宋体" w:cs="黑体" w:hint="eastAsia"/>
          <w:szCs w:val="21"/>
        </w:rPr>
        <w:t>成交</w:t>
      </w:r>
      <w:r w:rsidRPr="00CC3E6B">
        <w:rPr>
          <w:rFonts w:ascii="宋体" w:eastAsia="宋体" w:hAnsi="宋体" w:cs="黑体" w:hint="eastAsia"/>
          <w:szCs w:val="21"/>
          <w:lang w:eastAsia="zh-TW"/>
        </w:rPr>
        <w:t>候选人名单；</w:t>
      </w:r>
    </w:p>
    <w:p w:rsidR="00AE7353" w:rsidRPr="00CC3E6B" w:rsidRDefault="002A3603">
      <w:pPr>
        <w:pStyle w:val="aff"/>
        <w:widowControl/>
        <w:numPr>
          <w:ilvl w:val="2"/>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向采购人、采购代理机构或者有关部门报告评审中发现的违法行为。</w:t>
      </w:r>
    </w:p>
    <w:p w:rsidR="00AE7353" w:rsidRPr="00CC3E6B" w:rsidRDefault="002A3603">
      <w:pPr>
        <w:pStyle w:val="aff"/>
        <w:widowControl/>
        <w:numPr>
          <w:ilvl w:val="1"/>
          <w:numId w:val="59"/>
        </w:numPr>
        <w:spacing w:line="360" w:lineRule="auto"/>
        <w:ind w:firstLineChars="0"/>
        <w:jc w:val="left"/>
        <w:rPr>
          <w:rFonts w:ascii="宋体" w:eastAsia="宋体" w:hAnsi="宋体" w:cs="黑体"/>
          <w:szCs w:val="21"/>
          <w:lang w:eastAsia="zh-TW"/>
        </w:rPr>
      </w:pPr>
      <w:r w:rsidRPr="00CC3E6B">
        <w:rPr>
          <w:rFonts w:ascii="宋体" w:eastAsia="宋体" w:hAnsi="宋体" w:cs="黑体" w:hint="eastAsia"/>
          <w:szCs w:val="21"/>
          <w:lang w:eastAsia="zh-TW"/>
        </w:rPr>
        <w:t>对于响应文件中含义不明确、同类问题表述不一致或者有明显文字和计算错误的内容，评审委员会应当以书面形式要求响应供应商作出必要的澄清、说明或者补正。</w:t>
      </w:r>
    </w:p>
    <w:p w:rsidR="00AE7353" w:rsidRPr="00CC3E6B" w:rsidRDefault="002A3603">
      <w:pPr>
        <w:pStyle w:val="aff"/>
        <w:numPr>
          <w:ilvl w:val="1"/>
          <w:numId w:val="59"/>
        </w:numPr>
        <w:spacing w:line="360" w:lineRule="auto"/>
        <w:ind w:firstLineChars="0"/>
        <w:rPr>
          <w:rFonts w:ascii="宋体" w:eastAsia="宋体" w:hAnsi="宋体" w:cs="黑体"/>
          <w:bCs/>
          <w:szCs w:val="21"/>
        </w:rPr>
      </w:pPr>
      <w:r w:rsidRPr="00CC3E6B">
        <w:rPr>
          <w:rFonts w:ascii="宋体" w:eastAsia="宋体" w:hAnsi="宋体" w:cs="黑体" w:hint="eastAsia"/>
          <w:bCs/>
          <w:szCs w:val="21"/>
        </w:rPr>
        <w:t>评审委员会成员对需要共同认定的事项存在争议的，应当按照少数服从多数的原则作出结论。持不同意见的评审委员会成员应当在评审报告上签署不同意见及理由，否则视为同意评审报告。</w:t>
      </w:r>
    </w:p>
    <w:p w:rsidR="00AE7353" w:rsidRPr="00CC3E6B" w:rsidRDefault="002A3603">
      <w:pPr>
        <w:pStyle w:val="aff"/>
        <w:numPr>
          <w:ilvl w:val="0"/>
          <w:numId w:val="58"/>
        </w:numPr>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评审方法</w:t>
      </w:r>
    </w:p>
    <w:p w:rsidR="00AE7353" w:rsidRPr="00CC3E6B" w:rsidRDefault="002A3603">
      <w:pPr>
        <w:pStyle w:val="aff"/>
        <w:numPr>
          <w:ilvl w:val="1"/>
          <w:numId w:val="6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本项目按照</w:t>
      </w:r>
      <w:r w:rsidRPr="00CC3E6B">
        <w:rPr>
          <w:rFonts w:ascii="宋体" w:eastAsia="宋体" w:hAnsi="宋体" w:cs="黑体" w:hint="eastAsia"/>
          <w:b/>
          <w:bCs/>
          <w:szCs w:val="21"/>
          <w:u w:val="single"/>
        </w:rPr>
        <w:t>综合评分法</w:t>
      </w:r>
      <w:r w:rsidRPr="00CC3E6B">
        <w:rPr>
          <w:rFonts w:ascii="宋体" w:eastAsia="宋体" w:hAnsi="宋体" w:cs="黑体" w:hint="eastAsia"/>
          <w:bCs/>
          <w:szCs w:val="21"/>
        </w:rPr>
        <w:t>的评审方法进行评审。</w:t>
      </w:r>
    </w:p>
    <w:p w:rsidR="00AE7353" w:rsidRPr="00CC3E6B" w:rsidRDefault="002A3603">
      <w:pPr>
        <w:pStyle w:val="aff"/>
        <w:numPr>
          <w:ilvl w:val="1"/>
          <w:numId w:val="60"/>
        </w:numPr>
        <w:spacing w:line="360" w:lineRule="auto"/>
        <w:ind w:left="426" w:firstLineChars="0" w:hanging="426"/>
        <w:rPr>
          <w:rFonts w:ascii="宋体" w:eastAsia="宋体" w:hAnsi="宋体" w:cs="黑体"/>
          <w:bCs/>
          <w:szCs w:val="21"/>
        </w:rPr>
      </w:pPr>
      <w:r w:rsidRPr="00CC3E6B">
        <w:rPr>
          <w:rFonts w:ascii="宋体" w:eastAsia="宋体" w:hAnsi="宋体" w:cs="黑体" w:hint="eastAsia"/>
          <w:bCs/>
          <w:szCs w:val="21"/>
        </w:rPr>
        <w:t>综合评分法：是指响应文件满足遴选文件全部实质性要求，且按照评审因素的量化指标评审得分最高的响应供应商为成交候选人的评审方法。</w:t>
      </w:r>
    </w:p>
    <w:p w:rsidR="00AE7353" w:rsidRPr="00CC3E6B" w:rsidRDefault="002A3603">
      <w:pPr>
        <w:pStyle w:val="aff"/>
        <w:numPr>
          <w:ilvl w:val="0"/>
          <w:numId w:val="61"/>
        </w:numPr>
        <w:tabs>
          <w:tab w:val="left" w:pos="567"/>
        </w:tabs>
        <w:spacing w:line="360" w:lineRule="auto"/>
        <w:ind w:firstLineChars="0"/>
        <w:rPr>
          <w:rFonts w:ascii="宋体" w:eastAsia="宋体" w:hAnsi="宋体" w:cs="黑体"/>
          <w:bCs/>
          <w:szCs w:val="21"/>
        </w:rPr>
      </w:pPr>
      <w:r w:rsidRPr="00CC3E6B">
        <w:rPr>
          <w:rFonts w:ascii="宋体" w:eastAsia="宋体" w:hAnsi="宋体" w:cs="黑体" w:hint="eastAsia"/>
          <w:bCs/>
          <w:szCs w:val="21"/>
        </w:rPr>
        <w:t>各项得分按四舍五入原则精确到小数点后两位。</w:t>
      </w:r>
    </w:p>
    <w:p w:rsidR="00AE7353" w:rsidRPr="00CC3E6B" w:rsidRDefault="002A3603">
      <w:pPr>
        <w:pStyle w:val="aff"/>
        <w:numPr>
          <w:ilvl w:val="0"/>
          <w:numId w:val="58"/>
        </w:numPr>
        <w:spacing w:beforeLines="100" w:before="312" w:line="360" w:lineRule="auto"/>
        <w:ind w:firstLineChars="0"/>
        <w:rPr>
          <w:rFonts w:ascii="宋体" w:eastAsia="宋体" w:hAnsi="宋体" w:cs="黑体"/>
          <w:bCs/>
          <w:szCs w:val="21"/>
        </w:rPr>
      </w:pPr>
      <w:r w:rsidRPr="00CC3E6B">
        <w:rPr>
          <w:rFonts w:ascii="宋体" w:eastAsia="宋体" w:hAnsi="宋体" w:cs="黑体" w:hint="eastAsia"/>
          <w:b/>
          <w:bCs/>
          <w:szCs w:val="21"/>
        </w:rPr>
        <w:t>评审步骤</w:t>
      </w:r>
    </w:p>
    <w:p w:rsidR="00AE7353" w:rsidRPr="00CC3E6B" w:rsidRDefault="002A3603">
      <w:pPr>
        <w:pStyle w:val="aff"/>
        <w:numPr>
          <w:ilvl w:val="1"/>
          <w:numId w:val="62"/>
        </w:numPr>
        <w:spacing w:line="360" w:lineRule="auto"/>
        <w:ind w:left="426" w:firstLineChars="0" w:hanging="426"/>
        <w:rPr>
          <w:rFonts w:ascii="宋体" w:eastAsia="宋体" w:hAnsi="宋体" w:cs="黑体"/>
        </w:rPr>
      </w:pPr>
      <w:r w:rsidRPr="00CC3E6B">
        <w:rPr>
          <w:rFonts w:ascii="宋体" w:eastAsia="宋体" w:hAnsi="宋体" w:cs="黑体" w:hint="eastAsia"/>
          <w:bCs/>
          <w:szCs w:val="21"/>
        </w:rPr>
        <w:t>综合评分法：</w:t>
      </w:r>
      <w:bookmarkStart w:id="35" w:name="_Hlk81181953"/>
      <w:bookmarkStart w:id="36" w:name="_Hlk81182166"/>
      <w:r w:rsidRPr="00CC3E6B">
        <w:rPr>
          <w:rFonts w:ascii="宋体" w:eastAsia="宋体" w:hAnsi="宋体" w:cs="黑体" w:hint="eastAsia"/>
          <w:bCs/>
          <w:szCs w:val="21"/>
        </w:rPr>
        <w:t>项目开标结束后，</w:t>
      </w:r>
      <w:r w:rsidRPr="00CC3E6B">
        <w:rPr>
          <w:rFonts w:ascii="宋体" w:eastAsia="宋体" w:hAnsi="宋体" w:cs="黑体" w:hint="eastAsia"/>
        </w:rPr>
        <w:t>由评审委员会对所有响应文件进行初步审查，只有通过初步审查才能进入详细的评审和价格评审，最后评审委员会出具评审报告</w:t>
      </w:r>
      <w:bookmarkEnd w:id="35"/>
      <w:bookmarkEnd w:id="36"/>
      <w:r w:rsidRPr="00CC3E6B">
        <w:rPr>
          <w:rFonts w:ascii="宋体" w:eastAsia="宋体" w:hAnsi="宋体" w:cs="黑体" w:hint="eastAsia"/>
        </w:rPr>
        <w:t>。</w:t>
      </w:r>
    </w:p>
    <w:p w:rsidR="00AE7353" w:rsidRPr="00CC3E6B" w:rsidRDefault="002A3603">
      <w:pPr>
        <w:pStyle w:val="aff"/>
        <w:numPr>
          <w:ilvl w:val="1"/>
          <w:numId w:val="62"/>
        </w:numPr>
        <w:spacing w:line="360" w:lineRule="auto"/>
        <w:ind w:left="426" w:firstLineChars="0" w:hanging="426"/>
        <w:rPr>
          <w:rFonts w:ascii="宋体" w:eastAsia="宋体" w:hAnsi="宋体" w:cs="黑体"/>
        </w:rPr>
      </w:pPr>
      <w:r w:rsidRPr="00CC3E6B">
        <w:rPr>
          <w:rFonts w:ascii="宋体" w:eastAsia="宋体" w:hAnsi="宋体" w:cs="黑体" w:hint="eastAsia"/>
        </w:rPr>
        <w:t>评审时，评审委员会各成员应当独立对每个响应供应商的响应文件进行评价，并汇总每个响应供应商的得分。</w:t>
      </w:r>
    </w:p>
    <w:p w:rsidR="00AE7353" w:rsidRPr="00CC3E6B" w:rsidRDefault="002A3603">
      <w:pPr>
        <w:pStyle w:val="aff"/>
        <w:numPr>
          <w:ilvl w:val="0"/>
          <w:numId w:val="57"/>
        </w:numPr>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响应无效的情形</w:t>
      </w:r>
    </w:p>
    <w:p w:rsidR="00AE7353" w:rsidRPr="00CC3E6B" w:rsidRDefault="002A3603">
      <w:pPr>
        <w:pStyle w:val="aff"/>
        <w:numPr>
          <w:ilvl w:val="0"/>
          <w:numId w:val="58"/>
        </w:numPr>
        <w:spacing w:line="360" w:lineRule="auto"/>
        <w:ind w:firstLineChars="0"/>
        <w:rPr>
          <w:rFonts w:ascii="宋体" w:eastAsia="宋体" w:hAnsi="宋体" w:cs="黑体"/>
          <w:bCs/>
          <w:szCs w:val="21"/>
        </w:rPr>
      </w:pPr>
      <w:r w:rsidRPr="00CC3E6B">
        <w:rPr>
          <w:rFonts w:ascii="宋体" w:eastAsia="宋体" w:hAnsi="宋体" w:cs="黑体" w:hint="eastAsia"/>
          <w:bCs/>
          <w:szCs w:val="21"/>
        </w:rPr>
        <w:t>详见</w:t>
      </w:r>
      <w:r w:rsidRPr="00CC3E6B">
        <w:rPr>
          <w:rFonts w:ascii="宋体" w:eastAsia="宋体" w:hAnsi="宋体" w:cs="黑体" w:hint="eastAsia"/>
        </w:rPr>
        <w:t>初步审查</w:t>
      </w:r>
      <w:r w:rsidRPr="00CC3E6B">
        <w:rPr>
          <w:rFonts w:ascii="宋体" w:eastAsia="宋体" w:hAnsi="宋体" w:cs="黑体" w:hint="eastAsia"/>
          <w:bCs/>
          <w:szCs w:val="21"/>
        </w:rPr>
        <w:t>和遴选文件其他响应无效条款。</w:t>
      </w:r>
    </w:p>
    <w:p w:rsidR="00AE7353" w:rsidRPr="00CC3E6B" w:rsidRDefault="002A3603">
      <w:pPr>
        <w:pStyle w:val="aff"/>
        <w:numPr>
          <w:ilvl w:val="0"/>
          <w:numId w:val="57"/>
        </w:numPr>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lastRenderedPageBreak/>
        <w:t>详细评审</w:t>
      </w:r>
    </w:p>
    <w:p w:rsidR="00AE7353" w:rsidRPr="00CC3E6B" w:rsidRDefault="002A3603">
      <w:pPr>
        <w:pStyle w:val="aff"/>
        <w:numPr>
          <w:ilvl w:val="0"/>
          <w:numId w:val="58"/>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评审委员会应当按照遴选文件中规定的评审方法和标准，对</w:t>
      </w:r>
      <w:r w:rsidRPr="00CC3E6B">
        <w:rPr>
          <w:rFonts w:ascii="宋体" w:eastAsia="宋体" w:hAnsi="宋体" w:cs="黑体" w:hint="eastAsia"/>
        </w:rPr>
        <w:t>初步审查</w:t>
      </w:r>
      <w:r w:rsidRPr="00CC3E6B">
        <w:rPr>
          <w:rFonts w:ascii="宋体" w:eastAsia="宋体" w:hAnsi="宋体" w:cs="黑体" w:hint="eastAsia"/>
          <w:bCs/>
          <w:szCs w:val="21"/>
        </w:rPr>
        <w:t>合格的响应文件进行商务和技术评估，综合比较与评价。</w:t>
      </w:r>
    </w:p>
    <w:p w:rsidR="00AE7353" w:rsidRPr="00CC3E6B" w:rsidRDefault="002A3603">
      <w:pPr>
        <w:pStyle w:val="aff"/>
        <w:numPr>
          <w:ilvl w:val="0"/>
          <w:numId w:val="57"/>
        </w:numPr>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价格评审</w:t>
      </w:r>
    </w:p>
    <w:p w:rsidR="00AE7353" w:rsidRPr="00CC3E6B" w:rsidRDefault="002A3603">
      <w:pPr>
        <w:pStyle w:val="aff"/>
        <w:numPr>
          <w:ilvl w:val="0"/>
          <w:numId w:val="58"/>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响应文件报价出现前后不一致的，除遴选文件另有规定外，按照下列规定修正：</w:t>
      </w:r>
    </w:p>
    <w:p w:rsidR="00AE7353" w:rsidRPr="00CC3E6B" w:rsidRDefault="002A3603">
      <w:pPr>
        <w:pStyle w:val="aff"/>
        <w:numPr>
          <w:ilvl w:val="1"/>
          <w:numId w:val="63"/>
        </w:numPr>
        <w:spacing w:line="360" w:lineRule="auto"/>
        <w:ind w:firstLineChars="0"/>
        <w:rPr>
          <w:rFonts w:ascii="宋体" w:eastAsia="宋体" w:hAnsi="宋体" w:cs="黑体"/>
          <w:bCs/>
          <w:szCs w:val="21"/>
        </w:rPr>
      </w:pPr>
      <w:r w:rsidRPr="00CC3E6B">
        <w:rPr>
          <w:rFonts w:ascii="宋体" w:eastAsia="宋体" w:hAnsi="宋体" w:cs="黑体" w:hint="eastAsia"/>
        </w:rPr>
        <w:t>响应文件中报价一览表内容与响应文件中相应内容不一致的，以报价一览表为准；</w:t>
      </w:r>
    </w:p>
    <w:p w:rsidR="00AE7353" w:rsidRPr="00CC3E6B" w:rsidRDefault="002A3603">
      <w:pPr>
        <w:pStyle w:val="aff"/>
        <w:numPr>
          <w:ilvl w:val="1"/>
          <w:numId w:val="6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大写金额和小写金额不一致的，以大写金额为准；</w:t>
      </w:r>
    </w:p>
    <w:p w:rsidR="00AE7353" w:rsidRPr="00CC3E6B" w:rsidRDefault="002A3603">
      <w:pPr>
        <w:pStyle w:val="aff"/>
        <w:numPr>
          <w:ilvl w:val="1"/>
          <w:numId w:val="6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单价金额小数点或者百分比有明显错位的，以报价一览表的总价为准，并修改单价；</w:t>
      </w:r>
    </w:p>
    <w:p w:rsidR="00AE7353" w:rsidRPr="00CC3E6B" w:rsidRDefault="002A3603">
      <w:pPr>
        <w:pStyle w:val="aff"/>
        <w:numPr>
          <w:ilvl w:val="1"/>
          <w:numId w:val="63"/>
        </w:numPr>
        <w:spacing w:line="360" w:lineRule="auto"/>
        <w:ind w:firstLineChars="0"/>
        <w:rPr>
          <w:rFonts w:ascii="宋体" w:eastAsia="宋体" w:hAnsi="宋体" w:cs="黑体"/>
          <w:bCs/>
          <w:szCs w:val="21"/>
        </w:rPr>
      </w:pPr>
      <w:r w:rsidRPr="00CC3E6B">
        <w:rPr>
          <w:rFonts w:ascii="宋体" w:eastAsia="宋体" w:hAnsi="宋体" w:cs="黑体" w:hint="eastAsia"/>
          <w:bCs/>
          <w:szCs w:val="21"/>
        </w:rPr>
        <w:t>总价金额与按单价汇总金额不一致的，以单价金额计算结果为准。</w:t>
      </w:r>
    </w:p>
    <w:p w:rsidR="00AE7353" w:rsidRPr="00CC3E6B" w:rsidRDefault="002A3603">
      <w:pPr>
        <w:pStyle w:val="aff"/>
        <w:tabs>
          <w:tab w:val="left" w:pos="426"/>
        </w:tabs>
        <w:spacing w:line="360" w:lineRule="auto"/>
        <w:ind w:left="567" w:firstLineChars="0" w:firstLine="0"/>
        <w:rPr>
          <w:rFonts w:ascii="宋体" w:eastAsia="宋体" w:hAnsi="宋体" w:cs="黑体"/>
          <w:bCs/>
          <w:szCs w:val="21"/>
        </w:rPr>
      </w:pPr>
      <w:r w:rsidRPr="00CC3E6B">
        <w:rPr>
          <w:rFonts w:ascii="宋体" w:eastAsia="宋体" w:hAnsi="宋体" w:cs="黑体" w:hint="eastAsia"/>
          <w:bCs/>
          <w:szCs w:val="21"/>
        </w:rPr>
        <w:t>同时出现两种以上不一致的，按照前款规定的顺序修正。修正后的报价经响应供应商确认后产生约束力，响应供应商不确认的，其响应无效。</w:t>
      </w:r>
    </w:p>
    <w:p w:rsidR="00AE7353" w:rsidRPr="00CC3E6B" w:rsidRDefault="002A3603">
      <w:pPr>
        <w:pStyle w:val="aff"/>
        <w:numPr>
          <w:ilvl w:val="1"/>
          <w:numId w:val="63"/>
        </w:numPr>
        <w:spacing w:line="360" w:lineRule="auto"/>
        <w:ind w:firstLineChars="0"/>
        <w:rPr>
          <w:rFonts w:ascii="宋体" w:eastAsia="宋体" w:hAnsi="宋体" w:cs="黑体"/>
          <w:bCs/>
          <w:szCs w:val="21"/>
        </w:rPr>
      </w:pPr>
      <w:bookmarkStart w:id="37" w:name="_Hlk86745538"/>
      <w:r w:rsidRPr="00CC3E6B">
        <w:rPr>
          <w:rFonts w:ascii="宋体" w:eastAsia="宋体" w:hAnsi="宋体" w:cs="黑体" w:hint="eastAsia"/>
          <w:bCs/>
          <w:szCs w:val="21"/>
        </w:rPr>
        <w:t>响应文件中</w:t>
      </w:r>
      <w:bookmarkStart w:id="38" w:name="_Hlk81348653"/>
      <w:r w:rsidRPr="00CC3E6B">
        <w:rPr>
          <w:rFonts w:ascii="宋体" w:eastAsia="宋体" w:hAnsi="宋体" w:cs="黑体" w:hint="eastAsia"/>
          <w:bCs/>
          <w:szCs w:val="21"/>
        </w:rPr>
        <w:t>报价一览表、</w:t>
      </w:r>
      <w:r w:rsidRPr="00CC3E6B">
        <w:rPr>
          <w:rFonts w:ascii="宋体" w:eastAsia="宋体" w:hAnsi="宋体" w:cs="黑体" w:hint="eastAsia"/>
          <w:szCs w:val="21"/>
        </w:rPr>
        <w:t>明细报价表</w:t>
      </w:r>
      <w:r w:rsidRPr="00CC3E6B">
        <w:rPr>
          <w:rFonts w:ascii="宋体" w:eastAsia="宋体" w:hAnsi="宋体" w:cs="黑体" w:hint="eastAsia"/>
          <w:bCs/>
          <w:szCs w:val="21"/>
        </w:rPr>
        <w:t>内容</w:t>
      </w:r>
      <w:bookmarkEnd w:id="38"/>
      <w:r w:rsidRPr="00CC3E6B">
        <w:rPr>
          <w:rFonts w:ascii="宋体" w:eastAsia="宋体" w:hAnsi="宋体" w:cs="黑体" w:hint="eastAsia"/>
          <w:bCs/>
          <w:szCs w:val="21"/>
        </w:rPr>
        <w:t>与唱标信封中报价一览表（报价表、</w:t>
      </w:r>
      <w:r w:rsidRPr="00CC3E6B">
        <w:rPr>
          <w:rFonts w:ascii="宋体" w:eastAsia="宋体" w:hAnsi="宋体" w:cs="黑体" w:hint="eastAsia"/>
          <w:szCs w:val="21"/>
        </w:rPr>
        <w:t>明细报价表</w:t>
      </w:r>
      <w:r w:rsidRPr="00CC3E6B">
        <w:rPr>
          <w:rFonts w:ascii="宋体" w:eastAsia="宋体" w:hAnsi="宋体" w:cs="黑体" w:hint="eastAsia"/>
          <w:bCs/>
          <w:szCs w:val="21"/>
        </w:rPr>
        <w:t>内容不一致的，以响应信封中报价一览表、</w:t>
      </w:r>
      <w:r w:rsidRPr="00CC3E6B">
        <w:rPr>
          <w:rFonts w:ascii="宋体" w:eastAsia="宋体" w:hAnsi="宋体" w:cs="黑体" w:hint="eastAsia"/>
          <w:szCs w:val="21"/>
        </w:rPr>
        <w:t>明细报价表</w:t>
      </w:r>
      <w:r w:rsidRPr="00CC3E6B">
        <w:rPr>
          <w:rFonts w:ascii="宋体" w:eastAsia="宋体" w:hAnsi="宋体" w:cs="黑体" w:hint="eastAsia"/>
          <w:bCs/>
          <w:szCs w:val="21"/>
        </w:rPr>
        <w:t>内容为准。</w:t>
      </w:r>
    </w:p>
    <w:bookmarkEnd w:id="37"/>
    <w:p w:rsidR="00AE7353" w:rsidRPr="00CC3E6B" w:rsidRDefault="002A3603">
      <w:pPr>
        <w:pStyle w:val="aff"/>
        <w:numPr>
          <w:ilvl w:val="0"/>
          <w:numId w:val="58"/>
        </w:numPr>
        <w:tabs>
          <w:tab w:val="left" w:pos="426"/>
        </w:tabs>
        <w:spacing w:line="360" w:lineRule="auto"/>
        <w:ind w:firstLineChars="0"/>
        <w:rPr>
          <w:rFonts w:ascii="宋体" w:eastAsia="宋体" w:hAnsi="宋体" w:cs="黑体"/>
          <w:bCs/>
          <w:szCs w:val="21"/>
        </w:rPr>
      </w:pPr>
      <w:r w:rsidRPr="00CC3E6B">
        <w:rPr>
          <w:rFonts w:ascii="宋体" w:eastAsia="宋体" w:hAnsi="宋体" w:cs="黑体" w:hint="eastAsia"/>
          <w:bCs/>
          <w:szCs w:val="21"/>
        </w:rPr>
        <w:t>评审委员会认为响应供应商的报价明显低于其他响应供应商的报价，有可能影响产品质量或者不能诚信履约的，应当要求其在评审现场合理的时间内提供书面说明，必要时提交相关证明材料；响应供应商不能证明其报价合理性的，评审委员会应当将其作为无效响应处理。</w:t>
      </w:r>
    </w:p>
    <w:p w:rsidR="00AE7353" w:rsidRPr="00CC3E6B" w:rsidRDefault="002A3603">
      <w:pPr>
        <w:pStyle w:val="aff"/>
        <w:numPr>
          <w:ilvl w:val="0"/>
          <w:numId w:val="58"/>
        </w:numPr>
        <w:tabs>
          <w:tab w:val="left" w:pos="426"/>
        </w:tabs>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价格评分权值分配（10%）</w:t>
      </w:r>
    </w:p>
    <w:p w:rsidR="00AE7353" w:rsidRPr="00CC3E6B" w:rsidRDefault="002A3603">
      <w:pPr>
        <w:pStyle w:val="aff"/>
        <w:numPr>
          <w:ilvl w:val="1"/>
          <w:numId w:val="64"/>
        </w:numPr>
        <w:spacing w:line="360" w:lineRule="auto"/>
        <w:ind w:firstLineChars="0"/>
        <w:rPr>
          <w:rFonts w:ascii="宋体" w:eastAsia="宋体" w:hAnsi="宋体" w:cs="黑体"/>
          <w:bCs/>
          <w:szCs w:val="21"/>
        </w:rPr>
      </w:pPr>
      <w:r w:rsidRPr="00CC3E6B">
        <w:rPr>
          <w:rFonts w:ascii="宋体" w:eastAsia="宋体" w:hAnsi="宋体" w:cs="黑体" w:hint="eastAsia"/>
          <w:bCs/>
          <w:szCs w:val="21"/>
        </w:rPr>
        <w:t>价格分应当采用低价优先法计算，即满足遴选文件要求且价格最低的报价为评审基准价，其价格分为满分。其他响应供应商的价格分统一按照下列公式计算：</w:t>
      </w:r>
    </w:p>
    <w:p w:rsidR="00AE7353" w:rsidRPr="00CC3E6B" w:rsidRDefault="002A3603">
      <w:pPr>
        <w:pStyle w:val="aff"/>
        <w:spacing w:line="360" w:lineRule="auto"/>
        <w:ind w:left="567" w:firstLineChars="0" w:firstLine="0"/>
        <w:jc w:val="left"/>
        <w:rPr>
          <w:rFonts w:ascii="宋体" w:eastAsia="宋体" w:hAnsi="宋体" w:cs="黑体"/>
        </w:rPr>
      </w:pPr>
      <w:r w:rsidRPr="00CC3E6B">
        <w:rPr>
          <w:rFonts w:ascii="宋体" w:eastAsia="宋体" w:hAnsi="宋体" w:cs="黑体" w:hint="eastAsia"/>
          <w:bCs/>
          <w:szCs w:val="21"/>
        </w:rPr>
        <w:t>响应供应商价格得分=(评审基准价／报价)×</w:t>
      </w:r>
      <w:r w:rsidRPr="00CC3E6B">
        <w:rPr>
          <w:rFonts w:ascii="宋体" w:eastAsia="宋体" w:hAnsi="宋体" w:cs="黑体" w:hint="eastAsia"/>
        </w:rPr>
        <w:t>价格权值</w:t>
      </w:r>
      <w:r w:rsidRPr="00CC3E6B">
        <w:rPr>
          <w:rFonts w:ascii="宋体" w:eastAsia="宋体" w:hAnsi="宋体" w:cs="黑体" w:hint="eastAsia"/>
          <w:bCs/>
          <w:szCs w:val="21"/>
        </w:rPr>
        <w:t>×100</w:t>
      </w:r>
    </w:p>
    <w:p w:rsidR="00AE7353" w:rsidRPr="00CC3E6B" w:rsidRDefault="002A3603">
      <w:pPr>
        <w:pStyle w:val="aff"/>
        <w:numPr>
          <w:ilvl w:val="0"/>
          <w:numId w:val="58"/>
        </w:numPr>
        <w:tabs>
          <w:tab w:val="left" w:pos="426"/>
        </w:tabs>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商务技术及价格评分权值分配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7"/>
        <w:gridCol w:w="1847"/>
        <w:gridCol w:w="1845"/>
        <w:gridCol w:w="1845"/>
        <w:gridCol w:w="1331"/>
      </w:tblGrid>
      <w:tr w:rsidR="00AE7353" w:rsidRPr="00CC3E6B">
        <w:trPr>
          <w:trHeight w:val="400"/>
        </w:trPr>
        <w:tc>
          <w:tcPr>
            <w:tcW w:w="976"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评分项目</w:t>
            </w:r>
          </w:p>
        </w:tc>
        <w:tc>
          <w:tcPr>
            <w:tcW w:w="1082"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价格部分</w:t>
            </w:r>
          </w:p>
        </w:tc>
        <w:tc>
          <w:tcPr>
            <w:tcW w:w="1081"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商务部分</w:t>
            </w:r>
          </w:p>
        </w:tc>
        <w:tc>
          <w:tcPr>
            <w:tcW w:w="1081"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技术部分</w:t>
            </w:r>
          </w:p>
        </w:tc>
        <w:tc>
          <w:tcPr>
            <w:tcW w:w="780"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合计</w:t>
            </w:r>
          </w:p>
        </w:tc>
      </w:tr>
      <w:tr w:rsidR="00AE7353" w:rsidRPr="00CC3E6B">
        <w:trPr>
          <w:trHeight w:val="400"/>
        </w:trPr>
        <w:tc>
          <w:tcPr>
            <w:tcW w:w="976"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权值（%）</w:t>
            </w:r>
          </w:p>
        </w:tc>
        <w:tc>
          <w:tcPr>
            <w:tcW w:w="1082"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10%</w:t>
            </w:r>
          </w:p>
        </w:tc>
        <w:tc>
          <w:tcPr>
            <w:tcW w:w="1081" w:type="pct"/>
            <w:vAlign w:val="center"/>
          </w:tcPr>
          <w:p w:rsidR="00AE7353" w:rsidRPr="00CC3E6B" w:rsidRDefault="002A3603">
            <w:pPr>
              <w:jc w:val="center"/>
              <w:rPr>
                <w:rFonts w:ascii="宋体" w:eastAsia="宋体" w:hAnsi="宋体" w:cs="黑体"/>
              </w:rPr>
            </w:pPr>
            <w:r w:rsidRPr="00CC3E6B">
              <w:rPr>
                <w:rFonts w:ascii="宋体" w:eastAsia="宋体" w:hAnsi="宋体" w:cs="黑体" w:hint="eastAsia"/>
              </w:rPr>
              <w:t>30%</w:t>
            </w:r>
          </w:p>
        </w:tc>
        <w:tc>
          <w:tcPr>
            <w:tcW w:w="1081" w:type="pct"/>
            <w:vAlign w:val="center"/>
          </w:tcPr>
          <w:p w:rsidR="00AE7353" w:rsidRPr="00CC3E6B" w:rsidRDefault="002A3603">
            <w:pPr>
              <w:jc w:val="center"/>
              <w:rPr>
                <w:rFonts w:ascii="宋体" w:eastAsia="宋体" w:hAnsi="宋体" w:cs="黑体"/>
                <w:i/>
              </w:rPr>
            </w:pPr>
            <w:r w:rsidRPr="00CC3E6B">
              <w:rPr>
                <w:rFonts w:ascii="宋体" w:eastAsia="宋体" w:hAnsi="宋体" w:cs="黑体" w:hint="eastAsia"/>
              </w:rPr>
              <w:t>60%</w:t>
            </w:r>
          </w:p>
        </w:tc>
        <w:tc>
          <w:tcPr>
            <w:tcW w:w="780" w:type="pct"/>
          </w:tcPr>
          <w:p w:rsidR="00AE7353" w:rsidRPr="00CC3E6B" w:rsidRDefault="002A3603">
            <w:pPr>
              <w:jc w:val="center"/>
              <w:rPr>
                <w:rFonts w:ascii="宋体" w:eastAsia="宋体" w:hAnsi="宋体" w:cs="黑体"/>
              </w:rPr>
            </w:pPr>
            <w:r w:rsidRPr="00CC3E6B">
              <w:rPr>
                <w:rFonts w:ascii="宋体" w:eastAsia="宋体" w:hAnsi="宋体" w:cs="黑体" w:hint="eastAsia"/>
              </w:rPr>
              <w:t>100%</w:t>
            </w:r>
          </w:p>
        </w:tc>
      </w:tr>
    </w:tbl>
    <w:p w:rsidR="00AE7353" w:rsidRPr="00CC3E6B" w:rsidRDefault="002A3603">
      <w:pPr>
        <w:pStyle w:val="aff"/>
        <w:numPr>
          <w:ilvl w:val="0"/>
          <w:numId w:val="65"/>
        </w:numPr>
        <w:spacing w:beforeLines="50" w:before="156" w:line="360" w:lineRule="auto"/>
        <w:ind w:firstLineChars="0"/>
        <w:rPr>
          <w:rFonts w:ascii="宋体" w:eastAsia="宋体" w:hAnsi="宋体" w:cs="黑体"/>
          <w:bCs/>
          <w:szCs w:val="21"/>
        </w:rPr>
      </w:pPr>
      <w:r w:rsidRPr="00CC3E6B">
        <w:rPr>
          <w:rFonts w:ascii="宋体" w:eastAsia="宋体" w:hAnsi="宋体" w:cs="黑体" w:hint="eastAsia"/>
          <w:bCs/>
          <w:szCs w:val="21"/>
        </w:rPr>
        <w:t>综合得分＝商务得分＋技术得分＋价格得分</w:t>
      </w:r>
    </w:p>
    <w:p w:rsidR="00AE7353" w:rsidRPr="00CC3E6B" w:rsidRDefault="002A3603">
      <w:pPr>
        <w:pStyle w:val="aff"/>
        <w:numPr>
          <w:ilvl w:val="0"/>
          <w:numId w:val="58"/>
        </w:numPr>
        <w:tabs>
          <w:tab w:val="left" w:pos="426"/>
        </w:tabs>
        <w:spacing w:beforeLines="100" w:before="312" w:line="360" w:lineRule="auto"/>
        <w:ind w:firstLineChars="0"/>
        <w:rPr>
          <w:rFonts w:ascii="宋体" w:eastAsia="宋体" w:hAnsi="宋体" w:cs="黑体"/>
          <w:b/>
          <w:bCs/>
          <w:szCs w:val="21"/>
        </w:rPr>
      </w:pPr>
      <w:r w:rsidRPr="00CC3E6B">
        <w:rPr>
          <w:rFonts w:ascii="宋体" w:eastAsia="宋体" w:hAnsi="宋体" w:cs="黑体" w:hint="eastAsia"/>
          <w:b/>
          <w:bCs/>
          <w:szCs w:val="21"/>
        </w:rPr>
        <w:t>成交候选人</w:t>
      </w:r>
    </w:p>
    <w:p w:rsidR="00AE7353" w:rsidRPr="00CC3E6B" w:rsidRDefault="002A3603">
      <w:pPr>
        <w:pStyle w:val="aff"/>
        <w:numPr>
          <w:ilvl w:val="1"/>
          <w:numId w:val="66"/>
        </w:numPr>
        <w:tabs>
          <w:tab w:val="left" w:pos="567"/>
          <w:tab w:val="left" w:pos="709"/>
        </w:tabs>
        <w:spacing w:line="360" w:lineRule="auto"/>
        <w:ind w:firstLineChars="0"/>
        <w:rPr>
          <w:rFonts w:ascii="宋体" w:eastAsia="宋体" w:hAnsi="宋体" w:cs="黑体"/>
          <w:bCs/>
          <w:szCs w:val="21"/>
        </w:rPr>
      </w:pPr>
      <w:r w:rsidRPr="00CC3E6B">
        <w:rPr>
          <w:rFonts w:ascii="宋体" w:eastAsia="宋体" w:hAnsi="宋体" w:cs="黑体" w:hint="eastAsia"/>
          <w:bCs/>
          <w:szCs w:val="21"/>
        </w:rPr>
        <w:t>评审委员会出具评审报告，并排序推荐三名成交候选人。</w:t>
      </w:r>
    </w:p>
    <w:p w:rsidR="00AE7353" w:rsidRPr="00CC3E6B" w:rsidRDefault="002A3603">
      <w:pPr>
        <w:pStyle w:val="aff"/>
        <w:numPr>
          <w:ilvl w:val="1"/>
          <w:numId w:val="66"/>
        </w:numPr>
        <w:tabs>
          <w:tab w:val="left" w:pos="567"/>
          <w:tab w:val="left" w:pos="709"/>
        </w:tabs>
        <w:spacing w:line="360" w:lineRule="auto"/>
        <w:ind w:firstLineChars="0"/>
        <w:rPr>
          <w:rFonts w:ascii="宋体" w:eastAsia="宋体" w:hAnsi="宋体" w:cs="黑体"/>
          <w:b/>
          <w:bCs/>
        </w:rPr>
      </w:pPr>
      <w:r w:rsidRPr="00CC3E6B">
        <w:rPr>
          <w:rFonts w:ascii="宋体" w:eastAsia="宋体" w:hAnsi="宋体" w:cs="黑体" w:hint="eastAsia"/>
          <w:bCs/>
          <w:szCs w:val="21"/>
        </w:rPr>
        <w:lastRenderedPageBreak/>
        <w:t>采用综合评分法的，评审结果按评审后得分由高到低的顺序排列。综合得分相同的，按报价由低到高顺序排列，以报价低的优先；报价也相等的，以技术得分高的优先；如果技术得分也相等，通过随机方式产生。</w:t>
      </w:r>
    </w:p>
    <w:p w:rsidR="00AE7353" w:rsidRPr="00CC3E6B" w:rsidRDefault="002A3603">
      <w:pPr>
        <w:pStyle w:val="aff"/>
        <w:numPr>
          <w:ilvl w:val="0"/>
          <w:numId w:val="67"/>
        </w:numPr>
        <w:spacing w:beforeLines="50" w:before="156" w:afterLines="100" w:after="312" w:line="360" w:lineRule="auto"/>
        <w:ind w:left="422" w:hangingChars="200" w:hanging="422"/>
        <w:rPr>
          <w:rFonts w:ascii="宋体" w:eastAsia="宋体" w:hAnsi="宋体" w:cs="黑体"/>
          <w:b/>
          <w:bCs/>
          <w:szCs w:val="21"/>
        </w:rPr>
      </w:pPr>
      <w:r w:rsidRPr="00CC3E6B">
        <w:rPr>
          <w:rFonts w:ascii="宋体" w:eastAsia="宋体" w:hAnsi="宋体" w:cs="黑体" w:hint="eastAsia"/>
          <w:b/>
          <w:bCs/>
          <w:szCs w:val="21"/>
        </w:rPr>
        <w:t xml:space="preserve">附表一 </w:t>
      </w:r>
      <w:bookmarkStart w:id="39" w:name="_Hlk79425582"/>
      <w:r w:rsidRPr="00CC3E6B">
        <w:rPr>
          <w:rFonts w:ascii="宋体" w:eastAsia="宋体" w:hAnsi="宋体" w:cs="黑体" w:hint="eastAsia"/>
          <w:b/>
          <w:bCs/>
          <w:szCs w:val="21"/>
        </w:rPr>
        <w:t xml:space="preserve"> </w:t>
      </w:r>
      <w:bookmarkStart w:id="40" w:name="_Hlk80867805"/>
      <w:r w:rsidRPr="00CC3E6B">
        <w:rPr>
          <w:rFonts w:ascii="宋体" w:eastAsia="宋体" w:hAnsi="宋体" w:cs="黑体" w:hint="eastAsia"/>
          <w:b/>
          <w:bCs/>
          <w:szCs w:val="21"/>
        </w:rPr>
        <w:t>初步审查表</w:t>
      </w:r>
      <w:bookmarkEnd w:id="39"/>
      <w:bookmarkEnd w:id="40"/>
    </w:p>
    <w:tbl>
      <w:tblPr>
        <w:tblStyle w:val="af8"/>
        <w:tblW w:w="5000" w:type="pct"/>
        <w:tblLook w:val="04A0" w:firstRow="1" w:lastRow="0" w:firstColumn="1" w:lastColumn="0" w:noHBand="0" w:noVBand="1"/>
      </w:tblPr>
      <w:tblGrid>
        <w:gridCol w:w="671"/>
        <w:gridCol w:w="7870"/>
      </w:tblGrid>
      <w:tr w:rsidR="00AE7353" w:rsidRPr="00CC3E6B">
        <w:trPr>
          <w:trHeight w:val="651"/>
        </w:trPr>
        <w:tc>
          <w:tcPr>
            <w:tcW w:w="393"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序号</w:t>
            </w:r>
          </w:p>
        </w:tc>
        <w:tc>
          <w:tcPr>
            <w:tcW w:w="4607" w:type="pct"/>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评审内容</w:t>
            </w:r>
          </w:p>
        </w:tc>
      </w:tr>
      <w:tr w:rsidR="00AE7353" w:rsidRPr="00CC3E6B">
        <w:trPr>
          <w:trHeight w:val="651"/>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1</w:t>
            </w:r>
          </w:p>
        </w:tc>
        <w:tc>
          <w:tcPr>
            <w:tcW w:w="4607"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响应供应商应具有独立承担民事责任的能力：提供在中华人民共和国境内注册的法人或其他组织的营业执照或事业单位法人证书或社会团体法人登记证书复印件，如响应供应商为自然人的提供自然人身份证明复印件；如国家另有规定的，则从其规定。（分支机构参与响应的，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rsidR="00AE7353" w:rsidRPr="00CC3E6B">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2</w:t>
            </w:r>
          </w:p>
        </w:tc>
        <w:tc>
          <w:tcPr>
            <w:tcW w:w="4607"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法定代表人证明书及授权委托书（如适用）：已经盖章、签署，有效期涵盖投标有效期。法人授权委托证明。(响应供应商代表为法定代表人的除外)</w:t>
            </w:r>
          </w:p>
        </w:tc>
      </w:tr>
      <w:tr w:rsidR="00AE7353" w:rsidRPr="00CC3E6B">
        <w:trPr>
          <w:trHeight w:val="641"/>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3</w:t>
            </w:r>
          </w:p>
        </w:tc>
        <w:tc>
          <w:tcPr>
            <w:tcW w:w="4607"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响应函已提交并符合遴选文件要求的，且响应有效期不少于遴选文件中载明的投标有效期。</w:t>
            </w:r>
          </w:p>
        </w:tc>
      </w:tr>
      <w:tr w:rsidR="00AE7353" w:rsidRPr="00CC3E6B">
        <w:trPr>
          <w:trHeight w:val="68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4</w:t>
            </w:r>
          </w:p>
        </w:tc>
        <w:tc>
          <w:tcPr>
            <w:tcW w:w="4607"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响应文件内容、签署、盖章：响应文件内容完整，无重大错漏，并已按遴选文件要求盖章、签署。</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5</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满足遴选文件实质性要求：已满足遴选文件实质性要求（含带★号的条款和指标）。(若本项目无★条款，此项通过)</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6</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响应方案：如遴选文件不接受备选方案时，响应供应商提供的投标方案及报价方案固定；如遴选文件接受备选方案的，提交多于一个方案时已明确主选方案。</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7</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响应报价：</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 xml:space="preserve">响应报价（含单项报价，如有要求）确定且未超过遴选文件中相应的预算金额或者最高限价。 </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响应报价中对响应标的的主体、关键内容无漏项、缺项。</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 xml:space="preserve">如有，对评选小组按照遴选文件规定修正后的响应报价，响应供应商按规定书面确认。 </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lastRenderedPageBreak/>
              <w:t>如评选小组认为响应供应商的报价明显低于其他通过符合性审查响应供应商的报价，有可能影响项目质量或者不能诚信履约的，将要求其在评审现场合理的时间内提供书面说明，必要时提交相关证明材料。响应供应商能证明其报价合理性。</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lastRenderedPageBreak/>
              <w:t>8</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附加条件：响应文件未含有采购人不能接受的附加条件。</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9</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串通投标：未出现遴选文件所列的视为串通投标的情形。</w:t>
            </w:r>
          </w:p>
        </w:tc>
      </w:tr>
      <w:tr w:rsidR="00AE7353" w:rsidRPr="00CC3E6B">
        <w:trPr>
          <w:trHeight w:val="694"/>
        </w:trPr>
        <w:tc>
          <w:tcPr>
            <w:tcW w:w="393"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10</w:t>
            </w:r>
          </w:p>
        </w:tc>
        <w:tc>
          <w:tcPr>
            <w:tcW w:w="4607" w:type="pct"/>
            <w:vAlign w:val="center"/>
          </w:tcPr>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无效情形：</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 xml:space="preserve">1.未发现存在遴选文件中规定的其它无效条款情形。 </w:t>
            </w:r>
          </w:p>
          <w:p w:rsidR="00AE7353" w:rsidRPr="00CC3E6B" w:rsidRDefault="002A3603">
            <w:pPr>
              <w:spacing w:line="360" w:lineRule="auto"/>
              <w:jc w:val="left"/>
              <w:rPr>
                <w:rFonts w:ascii="宋体" w:eastAsia="宋体" w:hAnsi="宋体" w:cs="黑体"/>
                <w:bCs/>
                <w:szCs w:val="21"/>
              </w:rPr>
            </w:pPr>
            <w:r w:rsidRPr="00CC3E6B">
              <w:rPr>
                <w:rFonts w:ascii="宋体" w:eastAsia="宋体" w:hAnsi="宋体" w:cs="黑体" w:hint="eastAsia"/>
                <w:bCs/>
                <w:szCs w:val="21"/>
              </w:rPr>
              <w:t>2.未发现存在法律、法规、规章规定的响应无效情形。</w:t>
            </w:r>
          </w:p>
        </w:tc>
      </w:tr>
    </w:tbl>
    <w:p w:rsidR="00AE7353" w:rsidRPr="00CC3E6B" w:rsidRDefault="002A3603">
      <w:pPr>
        <w:pStyle w:val="aff"/>
        <w:numPr>
          <w:ilvl w:val="0"/>
          <w:numId w:val="68"/>
        </w:numPr>
        <w:spacing w:beforeLines="150" w:before="468" w:line="360" w:lineRule="auto"/>
        <w:ind w:firstLineChars="0"/>
        <w:rPr>
          <w:rFonts w:ascii="宋体" w:eastAsia="宋体" w:hAnsi="宋体" w:cs="黑体"/>
          <w:b/>
          <w:bCs/>
          <w:szCs w:val="21"/>
        </w:rPr>
      </w:pPr>
      <w:r w:rsidRPr="00CC3E6B">
        <w:rPr>
          <w:rFonts w:ascii="宋体" w:eastAsia="宋体" w:hAnsi="宋体" w:cs="黑体" w:hint="eastAsia"/>
          <w:b/>
          <w:bCs/>
          <w:szCs w:val="21"/>
        </w:rPr>
        <w:t>说明：</w:t>
      </w:r>
    </w:p>
    <w:p w:rsidR="00AE7353" w:rsidRPr="00CC3E6B" w:rsidRDefault="002A3603">
      <w:pPr>
        <w:spacing w:beforeLines="50" w:before="156" w:line="360" w:lineRule="auto"/>
        <w:ind w:firstLineChars="200" w:firstLine="420"/>
        <w:rPr>
          <w:rFonts w:ascii="宋体" w:eastAsia="宋体" w:hAnsi="宋体" w:cs="黑体"/>
          <w:b/>
          <w:bCs/>
          <w:szCs w:val="21"/>
        </w:rPr>
      </w:pPr>
      <w:r w:rsidRPr="00CC3E6B">
        <w:rPr>
          <w:rFonts w:ascii="宋体" w:eastAsia="宋体" w:hAnsi="宋体" w:cs="黑体" w:hint="eastAsia"/>
          <w:szCs w:val="21"/>
        </w:rPr>
        <w:t>响应供应商必须严格按照《初步审查表》的评审内容的要求如实提供证明材料并应加盖响应供应商公章，若响应供应人商不满足《初步审查表》中任何情形之一的，则其投标无效。</w:t>
      </w:r>
    </w:p>
    <w:p w:rsidR="00AE7353" w:rsidRPr="00CC3E6B" w:rsidRDefault="002A3603">
      <w:pPr>
        <w:pStyle w:val="aff"/>
        <w:numPr>
          <w:ilvl w:val="0"/>
          <w:numId w:val="67"/>
        </w:numPr>
        <w:spacing w:beforeLines="100" w:before="312" w:afterLines="100" w:after="312" w:line="360" w:lineRule="auto"/>
        <w:ind w:left="422" w:hangingChars="200" w:hanging="422"/>
        <w:rPr>
          <w:rFonts w:ascii="宋体" w:eastAsia="宋体" w:hAnsi="宋体" w:cs="黑体"/>
          <w:b/>
          <w:bCs/>
          <w:szCs w:val="21"/>
        </w:rPr>
      </w:pPr>
      <w:bookmarkStart w:id="41" w:name="_Hlk137029869"/>
      <w:r w:rsidRPr="00CC3E6B">
        <w:rPr>
          <w:rFonts w:ascii="宋体" w:eastAsia="宋体" w:hAnsi="宋体" w:cs="黑体" w:hint="eastAsia"/>
          <w:b/>
          <w:bCs/>
          <w:szCs w:val="21"/>
        </w:rPr>
        <w:t>附表二  详细评审表（含商务、技术评审细则）</w:t>
      </w:r>
    </w:p>
    <w:tbl>
      <w:tblPr>
        <w:tblW w:w="508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8"/>
        <w:gridCol w:w="1180"/>
        <w:gridCol w:w="851"/>
        <w:gridCol w:w="5997"/>
      </w:tblGrid>
      <w:tr w:rsidR="00AE7353" w:rsidRPr="00CC3E6B">
        <w:trPr>
          <w:trHeight w:val="454"/>
          <w:jc w:val="center"/>
        </w:trPr>
        <w:tc>
          <w:tcPr>
            <w:tcW w:w="379" w:type="pct"/>
            <w:vAlign w:val="center"/>
          </w:tcPr>
          <w:p w:rsidR="00AE7353" w:rsidRPr="00CC3E6B" w:rsidRDefault="002A3603">
            <w:pPr>
              <w:pStyle w:val="23"/>
              <w:spacing w:line="360" w:lineRule="auto"/>
              <w:ind w:firstLineChars="0" w:firstLine="0"/>
              <w:jc w:val="center"/>
              <w:rPr>
                <w:rFonts w:ascii="宋体" w:eastAsia="宋体" w:cs="黑体"/>
                <w:b/>
                <w:sz w:val="21"/>
                <w:szCs w:val="21"/>
              </w:rPr>
            </w:pPr>
            <w:r w:rsidRPr="00CC3E6B">
              <w:rPr>
                <w:rFonts w:ascii="宋体" w:eastAsia="宋体" w:cs="黑体" w:hint="eastAsia"/>
                <w:b/>
                <w:sz w:val="21"/>
                <w:szCs w:val="21"/>
              </w:rPr>
              <w:t>序号</w:t>
            </w:r>
          </w:p>
        </w:tc>
        <w:tc>
          <w:tcPr>
            <w:tcW w:w="679" w:type="pct"/>
            <w:vAlign w:val="center"/>
          </w:tcPr>
          <w:p w:rsidR="00AE7353" w:rsidRPr="00CC3E6B" w:rsidRDefault="002A3603">
            <w:pPr>
              <w:pStyle w:val="23"/>
              <w:spacing w:line="360" w:lineRule="auto"/>
              <w:ind w:firstLineChars="0" w:firstLine="0"/>
              <w:jc w:val="center"/>
              <w:rPr>
                <w:rFonts w:ascii="宋体" w:eastAsia="宋体" w:cs="黑体"/>
                <w:b/>
                <w:sz w:val="21"/>
                <w:szCs w:val="21"/>
              </w:rPr>
            </w:pPr>
            <w:r w:rsidRPr="00CC3E6B">
              <w:rPr>
                <w:rFonts w:ascii="宋体" w:eastAsia="宋体" w:cs="黑体" w:hint="eastAsia"/>
                <w:b/>
                <w:sz w:val="21"/>
                <w:szCs w:val="21"/>
              </w:rPr>
              <w:t>评分内容</w:t>
            </w:r>
          </w:p>
        </w:tc>
        <w:tc>
          <w:tcPr>
            <w:tcW w:w="490" w:type="pct"/>
            <w:vAlign w:val="center"/>
          </w:tcPr>
          <w:p w:rsidR="00AE7353" w:rsidRPr="00CC3E6B" w:rsidRDefault="002A3603">
            <w:pPr>
              <w:pStyle w:val="23"/>
              <w:spacing w:line="360" w:lineRule="auto"/>
              <w:ind w:firstLineChars="0" w:firstLine="0"/>
              <w:jc w:val="center"/>
              <w:rPr>
                <w:rFonts w:ascii="宋体" w:eastAsia="宋体" w:cs="黑体"/>
                <w:b/>
                <w:sz w:val="21"/>
                <w:szCs w:val="21"/>
              </w:rPr>
            </w:pPr>
            <w:r w:rsidRPr="00CC3E6B">
              <w:rPr>
                <w:rFonts w:ascii="宋体" w:eastAsia="宋体" w:cs="黑体" w:hint="eastAsia"/>
                <w:b/>
                <w:sz w:val="21"/>
                <w:szCs w:val="21"/>
              </w:rPr>
              <w:t>分值</w:t>
            </w:r>
          </w:p>
        </w:tc>
        <w:tc>
          <w:tcPr>
            <w:tcW w:w="3452" w:type="pct"/>
            <w:vAlign w:val="center"/>
          </w:tcPr>
          <w:p w:rsidR="00AE7353" w:rsidRPr="00CC3E6B" w:rsidRDefault="002A3603">
            <w:pPr>
              <w:pStyle w:val="23"/>
              <w:spacing w:line="360" w:lineRule="auto"/>
              <w:ind w:firstLineChars="0" w:firstLine="0"/>
              <w:jc w:val="center"/>
              <w:rPr>
                <w:rFonts w:ascii="宋体" w:eastAsia="宋体" w:cs="黑体"/>
                <w:b/>
                <w:sz w:val="21"/>
                <w:szCs w:val="21"/>
              </w:rPr>
            </w:pPr>
            <w:r w:rsidRPr="00CC3E6B">
              <w:rPr>
                <w:rFonts w:ascii="宋体" w:eastAsia="宋体" w:cs="黑体" w:hint="eastAsia"/>
                <w:b/>
                <w:sz w:val="21"/>
                <w:szCs w:val="21"/>
              </w:rPr>
              <w:t>评审标准</w:t>
            </w:r>
          </w:p>
        </w:tc>
      </w:tr>
      <w:tr w:rsidR="00AE7353" w:rsidRPr="00CC3E6B">
        <w:trPr>
          <w:trHeight w:val="454"/>
          <w:jc w:val="center"/>
        </w:trPr>
        <w:tc>
          <w:tcPr>
            <w:tcW w:w="5000" w:type="pct"/>
            <w:gridSpan w:val="4"/>
            <w:vAlign w:val="center"/>
          </w:tcPr>
          <w:p w:rsidR="00AE7353" w:rsidRPr="00CC3E6B" w:rsidRDefault="002A3603">
            <w:pPr>
              <w:pStyle w:val="23"/>
              <w:spacing w:line="360" w:lineRule="auto"/>
              <w:ind w:firstLineChars="0" w:firstLine="0"/>
              <w:jc w:val="center"/>
              <w:rPr>
                <w:rFonts w:ascii="宋体" w:eastAsia="宋体" w:cs="黑体"/>
                <w:b/>
                <w:sz w:val="21"/>
                <w:szCs w:val="21"/>
              </w:rPr>
            </w:pPr>
            <w:r w:rsidRPr="00CC3E6B">
              <w:rPr>
                <w:rFonts w:ascii="宋体" w:eastAsia="宋体" w:cs="黑体" w:hint="eastAsia"/>
                <w:b/>
                <w:sz w:val="21"/>
                <w:szCs w:val="21"/>
              </w:rPr>
              <w:t>商务评审细则（30分）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1</w:t>
            </w:r>
          </w:p>
        </w:tc>
        <w:tc>
          <w:tcPr>
            <w:tcW w:w="679" w:type="pct"/>
            <w:vAlign w:val="center"/>
          </w:tcPr>
          <w:p w:rsidR="00AE7353" w:rsidRPr="00CC3E6B" w:rsidRDefault="002A3603">
            <w:pPr>
              <w:spacing w:beforeLines="10" w:before="31" w:after="30" w:line="440" w:lineRule="exact"/>
              <w:jc w:val="center"/>
              <w:rPr>
                <w:rFonts w:ascii="宋体" w:eastAsia="宋体" w:hAnsi="宋体" w:cs="黑体"/>
                <w:bCs/>
                <w:szCs w:val="21"/>
              </w:rPr>
            </w:pPr>
            <w:r w:rsidRPr="00CC3E6B">
              <w:rPr>
                <w:rFonts w:ascii="宋体" w:eastAsia="宋体" w:hAnsi="宋体" w:cs="黑体" w:hint="eastAsia"/>
                <w:bCs/>
                <w:szCs w:val="21"/>
              </w:rPr>
              <w:t>企业认证</w:t>
            </w:r>
          </w:p>
        </w:tc>
        <w:tc>
          <w:tcPr>
            <w:tcW w:w="490" w:type="pct"/>
            <w:vAlign w:val="center"/>
          </w:tcPr>
          <w:p w:rsidR="00AE7353" w:rsidRPr="00CC3E6B" w:rsidRDefault="002A3603">
            <w:pPr>
              <w:widowControl/>
              <w:spacing w:beforeLines="10" w:before="31" w:after="30" w:line="440" w:lineRule="exact"/>
              <w:jc w:val="center"/>
              <w:rPr>
                <w:rFonts w:ascii="宋体" w:eastAsia="宋体" w:hAnsi="宋体" w:cs="黑体"/>
                <w:bCs/>
                <w:szCs w:val="21"/>
              </w:rPr>
            </w:pPr>
            <w:r w:rsidRPr="00CC3E6B">
              <w:rPr>
                <w:rFonts w:ascii="宋体" w:eastAsia="宋体" w:hAnsi="宋体" w:cs="黑体" w:hint="eastAsia"/>
                <w:bCs/>
                <w:szCs w:val="21"/>
              </w:rPr>
              <w:t>6分</w:t>
            </w:r>
          </w:p>
        </w:tc>
        <w:tc>
          <w:tcPr>
            <w:tcW w:w="3452" w:type="pct"/>
            <w:vAlign w:val="center"/>
          </w:tcPr>
          <w:p w:rsidR="00AE7353" w:rsidRPr="00CC3E6B" w:rsidRDefault="002A3603">
            <w:pPr>
              <w:spacing w:beforeLines="10" w:before="31" w:after="30" w:line="440" w:lineRule="exact"/>
              <w:rPr>
                <w:rFonts w:ascii="宋体" w:eastAsia="宋体" w:hAnsi="宋体" w:cs="黑体"/>
                <w:bCs/>
                <w:szCs w:val="21"/>
              </w:rPr>
            </w:pPr>
            <w:r w:rsidRPr="00CC3E6B">
              <w:rPr>
                <w:rFonts w:ascii="宋体" w:eastAsia="宋体" w:hAnsi="宋体" w:cs="黑体" w:hint="eastAsia"/>
                <w:bCs/>
                <w:szCs w:val="21"/>
              </w:rPr>
              <w:t>响应供应商具有由国家认证认可监督管理部门批准设立的认证机构颁发并在有效期内的证书，每提供一个得2分，最高得6分。</w:t>
            </w:r>
          </w:p>
          <w:p w:rsidR="00AE7353" w:rsidRPr="00CC3E6B" w:rsidRDefault="002A3603">
            <w:pPr>
              <w:numPr>
                <w:ilvl w:val="0"/>
                <w:numId w:val="69"/>
              </w:numPr>
              <w:spacing w:beforeLines="10" w:before="31" w:after="30" w:line="440" w:lineRule="exact"/>
              <w:ind w:left="257" w:hanging="257"/>
              <w:rPr>
                <w:rFonts w:ascii="宋体" w:eastAsia="宋体" w:hAnsi="宋体" w:cs="黑体"/>
                <w:bCs/>
                <w:szCs w:val="21"/>
              </w:rPr>
            </w:pPr>
            <w:r w:rsidRPr="00CC3E6B">
              <w:rPr>
                <w:rFonts w:ascii="宋体" w:eastAsia="宋体" w:hAnsi="宋体" w:cs="黑体" w:hint="eastAsia"/>
                <w:bCs/>
                <w:szCs w:val="21"/>
              </w:rPr>
              <w:t>质量管理体系认证证书；</w:t>
            </w:r>
          </w:p>
          <w:p w:rsidR="00AE7353" w:rsidRPr="00CC3E6B" w:rsidRDefault="002A3603">
            <w:pPr>
              <w:numPr>
                <w:ilvl w:val="0"/>
                <w:numId w:val="69"/>
              </w:numPr>
              <w:spacing w:beforeLines="10" w:before="31" w:after="30" w:line="440" w:lineRule="exact"/>
              <w:ind w:left="257" w:hanging="257"/>
              <w:rPr>
                <w:rFonts w:ascii="宋体" w:eastAsia="宋体" w:hAnsi="宋体" w:cs="黑体"/>
                <w:bCs/>
                <w:szCs w:val="21"/>
              </w:rPr>
            </w:pPr>
            <w:r w:rsidRPr="00CC3E6B">
              <w:rPr>
                <w:rFonts w:ascii="宋体" w:eastAsia="宋体" w:hAnsi="宋体" w:cs="黑体" w:hint="eastAsia"/>
                <w:bCs/>
                <w:szCs w:val="21"/>
              </w:rPr>
              <w:t>职业健康安全管理体系认证证书；</w:t>
            </w:r>
          </w:p>
          <w:p w:rsidR="00AE7353" w:rsidRPr="00CC3E6B" w:rsidRDefault="002A3603">
            <w:pPr>
              <w:numPr>
                <w:ilvl w:val="0"/>
                <w:numId w:val="69"/>
              </w:numPr>
              <w:spacing w:beforeLines="10" w:before="31" w:after="30" w:line="440" w:lineRule="exact"/>
              <w:ind w:left="257" w:hanging="257"/>
              <w:rPr>
                <w:rFonts w:ascii="宋体" w:eastAsia="宋体" w:hAnsi="宋体" w:cs="黑体"/>
                <w:bCs/>
                <w:szCs w:val="21"/>
              </w:rPr>
            </w:pPr>
            <w:r w:rsidRPr="00CC3E6B">
              <w:rPr>
                <w:rFonts w:ascii="宋体" w:eastAsia="宋体" w:hAnsi="宋体" w:cs="黑体" w:hint="eastAsia"/>
                <w:bCs/>
                <w:szCs w:val="21"/>
              </w:rPr>
              <w:t>环境管理体系认证证书。</w:t>
            </w:r>
          </w:p>
          <w:p w:rsidR="00AE7353" w:rsidRPr="00CC3E6B" w:rsidRDefault="002A3603">
            <w:pPr>
              <w:spacing w:beforeLines="10" w:before="31" w:after="30" w:line="440" w:lineRule="exact"/>
              <w:jc w:val="left"/>
              <w:rPr>
                <w:rFonts w:ascii="宋体" w:eastAsia="宋体" w:hAnsi="宋体" w:cs="黑体"/>
                <w:b/>
                <w:bCs/>
                <w:szCs w:val="21"/>
                <w:u w:val="single"/>
              </w:rPr>
            </w:pPr>
            <w:r w:rsidRPr="00CC3E6B">
              <w:rPr>
                <w:rFonts w:ascii="宋体" w:eastAsia="宋体" w:hAnsi="宋体" w:cs="黑体" w:hint="eastAsia"/>
                <w:b/>
                <w:bCs/>
                <w:szCs w:val="21"/>
                <w:u w:val="single"/>
              </w:rPr>
              <w:t>注：须提供</w:t>
            </w:r>
            <w:r w:rsidRPr="00CC3E6B">
              <w:rPr>
                <w:rFonts w:ascii="宋体" w:eastAsia="宋体" w:hAnsi="宋体" w:cs="黑体" w:hint="eastAsia"/>
                <w:b/>
                <w:szCs w:val="21"/>
                <w:u w:val="single"/>
              </w:rPr>
              <w:t>有效</w:t>
            </w:r>
            <w:r w:rsidRPr="00CC3E6B">
              <w:rPr>
                <w:rFonts w:ascii="宋体" w:eastAsia="宋体" w:hAnsi="宋体" w:cs="黑体" w:hint="eastAsia"/>
                <w:b/>
                <w:bCs/>
                <w:szCs w:val="21"/>
                <w:u w:val="single"/>
              </w:rPr>
              <w:t>证书复印件及</w:t>
            </w:r>
            <w:r w:rsidRPr="00CC3E6B">
              <w:rPr>
                <w:rFonts w:ascii="宋体" w:eastAsia="宋体" w:hAnsi="宋体" w:cs="黑体" w:hint="eastAsia"/>
                <w:b/>
                <w:u w:val="single"/>
              </w:rPr>
              <w:t>全国认证认可信息公共服务平台网上</w:t>
            </w:r>
            <w:r w:rsidRPr="00CC3E6B">
              <w:rPr>
                <w:rFonts w:ascii="宋体" w:eastAsia="宋体" w:hAnsi="宋体" w:cs="黑体" w:hint="eastAsia"/>
                <w:b/>
                <w:bCs/>
                <w:szCs w:val="21"/>
                <w:u w:val="single"/>
              </w:rPr>
              <w:t>查询截图加盖响应供应商公章。</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2</w:t>
            </w:r>
          </w:p>
        </w:tc>
        <w:tc>
          <w:tcPr>
            <w:tcW w:w="679" w:type="pct"/>
            <w:vAlign w:val="center"/>
          </w:tcPr>
          <w:p w:rsidR="00AE7353" w:rsidRPr="00CC3E6B" w:rsidRDefault="002A3603">
            <w:pPr>
              <w:spacing w:beforeLines="10" w:before="31" w:line="360" w:lineRule="auto"/>
              <w:jc w:val="center"/>
              <w:rPr>
                <w:rFonts w:ascii="宋体" w:eastAsia="宋体" w:hAnsi="宋体" w:cs="黑体"/>
                <w:bCs/>
                <w:szCs w:val="21"/>
              </w:rPr>
            </w:pPr>
            <w:r w:rsidRPr="00CC3E6B">
              <w:rPr>
                <w:rFonts w:ascii="宋体" w:eastAsia="宋体" w:hAnsi="宋体" w:cs="黑体" w:hint="eastAsia"/>
                <w:bCs/>
                <w:szCs w:val="21"/>
              </w:rPr>
              <w:t>业绩</w:t>
            </w:r>
          </w:p>
        </w:tc>
        <w:tc>
          <w:tcPr>
            <w:tcW w:w="490" w:type="pct"/>
            <w:vAlign w:val="center"/>
          </w:tcPr>
          <w:p w:rsidR="00AE7353" w:rsidRPr="00CC3E6B" w:rsidRDefault="002A3603">
            <w:pPr>
              <w:spacing w:beforeLines="10" w:before="31" w:line="360" w:lineRule="auto"/>
              <w:jc w:val="center"/>
              <w:rPr>
                <w:rFonts w:ascii="宋体" w:eastAsia="宋体" w:hAnsi="宋体" w:cs="黑体"/>
                <w:bCs/>
                <w:szCs w:val="21"/>
              </w:rPr>
            </w:pPr>
            <w:r w:rsidRPr="00CC3E6B">
              <w:rPr>
                <w:rFonts w:ascii="宋体" w:eastAsia="宋体" w:hAnsi="宋体" w:cs="黑体" w:hint="eastAsia"/>
                <w:bCs/>
                <w:szCs w:val="21"/>
              </w:rPr>
              <w:t>2</w:t>
            </w:r>
            <w:r w:rsidRPr="00CC3E6B">
              <w:rPr>
                <w:rFonts w:ascii="宋体" w:eastAsia="宋体" w:hAnsi="宋体" w:cs="黑体"/>
                <w:bCs/>
                <w:szCs w:val="21"/>
              </w:rPr>
              <w:t>4</w:t>
            </w:r>
            <w:r w:rsidRPr="00CC3E6B">
              <w:rPr>
                <w:rFonts w:ascii="宋体" w:eastAsia="宋体" w:hAnsi="宋体" w:cs="黑体" w:hint="eastAsia"/>
                <w:bCs/>
                <w:szCs w:val="21"/>
              </w:rPr>
              <w:t>分</w:t>
            </w:r>
          </w:p>
        </w:tc>
        <w:tc>
          <w:tcPr>
            <w:tcW w:w="3452" w:type="pct"/>
            <w:vAlign w:val="center"/>
          </w:tcPr>
          <w:p w:rsidR="00AE7353" w:rsidRPr="00CC3E6B" w:rsidRDefault="002A3603">
            <w:pPr>
              <w:spacing w:beforeLines="10" w:before="31" w:line="360" w:lineRule="auto"/>
              <w:jc w:val="left"/>
              <w:rPr>
                <w:rFonts w:ascii="宋体" w:eastAsia="宋体" w:hAnsi="宋体" w:cs="黑体"/>
                <w:b/>
                <w:u w:val="single"/>
              </w:rPr>
            </w:pPr>
            <w:r w:rsidRPr="00CC3E6B">
              <w:rPr>
                <w:rFonts w:ascii="宋体" w:eastAsia="宋体" w:hAnsi="宋体" w:cs="黑体" w:hint="eastAsia"/>
                <w:bCs/>
                <w:szCs w:val="21"/>
              </w:rPr>
              <w:t>响应供应商具有</w:t>
            </w:r>
            <w:r w:rsidRPr="00CC3E6B">
              <w:rPr>
                <w:rFonts w:ascii="宋体" w:eastAsia="宋体" w:hAnsi="宋体" w:cs="黑体"/>
                <w:bCs/>
                <w:szCs w:val="21"/>
              </w:rPr>
              <w:t>物业</w:t>
            </w:r>
            <w:r w:rsidRPr="00CC3E6B">
              <w:rPr>
                <w:rFonts w:ascii="宋体" w:eastAsia="宋体" w:hAnsi="宋体" w:cs="黑体" w:hint="eastAsia"/>
                <w:bCs/>
                <w:szCs w:val="21"/>
              </w:rPr>
              <w:t>服务</w:t>
            </w:r>
            <w:r w:rsidRPr="00CC3E6B">
              <w:rPr>
                <w:rFonts w:ascii="宋体" w:eastAsia="宋体" w:hAnsi="宋体" w:cs="黑体"/>
                <w:bCs/>
                <w:szCs w:val="21"/>
              </w:rPr>
              <w:t>类</w:t>
            </w:r>
            <w:r w:rsidRPr="00CC3E6B">
              <w:rPr>
                <w:rFonts w:ascii="宋体" w:eastAsia="宋体" w:hAnsi="宋体" w:cs="黑体" w:hint="eastAsia"/>
                <w:bCs/>
                <w:szCs w:val="21"/>
              </w:rPr>
              <w:t>或保安类或绿化养护类项目业绩的，每项得3分，最高得2</w:t>
            </w:r>
            <w:r w:rsidRPr="00CC3E6B">
              <w:rPr>
                <w:rFonts w:ascii="宋体" w:eastAsia="宋体" w:hAnsi="宋体" w:cs="黑体"/>
                <w:bCs/>
                <w:szCs w:val="21"/>
              </w:rPr>
              <w:t>4</w:t>
            </w:r>
            <w:r w:rsidRPr="00CC3E6B">
              <w:rPr>
                <w:rFonts w:ascii="宋体" w:eastAsia="宋体" w:hAnsi="宋体" w:cs="黑体" w:hint="eastAsia"/>
                <w:bCs/>
                <w:szCs w:val="21"/>
              </w:rPr>
              <w:t>分。</w:t>
            </w:r>
            <w:r w:rsidRPr="00CC3E6B">
              <w:rPr>
                <w:rFonts w:ascii="宋体" w:eastAsia="宋体" w:hAnsi="宋体" w:cs="黑体" w:hint="eastAsia"/>
                <w:bCs/>
                <w:szCs w:val="21"/>
              </w:rPr>
              <w:br/>
            </w:r>
            <w:r w:rsidRPr="00CC3E6B">
              <w:rPr>
                <w:rFonts w:ascii="宋体" w:eastAsia="宋体" w:hAnsi="宋体" w:cs="黑体" w:hint="eastAsia"/>
                <w:b/>
                <w:bCs/>
                <w:szCs w:val="21"/>
                <w:u w:val="single"/>
              </w:rPr>
              <w:t>注：须提供合同复印件并加盖响应供应商公章，不符合或未按要求提供不得分。</w:t>
            </w:r>
          </w:p>
        </w:tc>
      </w:tr>
      <w:tr w:rsidR="00AE7353" w:rsidRPr="00CC3E6B">
        <w:trPr>
          <w:trHeight w:val="454"/>
          <w:jc w:val="center"/>
        </w:trPr>
        <w:tc>
          <w:tcPr>
            <w:tcW w:w="5000" w:type="pct"/>
            <w:gridSpan w:val="4"/>
            <w:vAlign w:val="center"/>
          </w:tcPr>
          <w:p w:rsidR="00AE7353" w:rsidRPr="00CC3E6B" w:rsidRDefault="002A3603">
            <w:pPr>
              <w:pStyle w:val="23"/>
              <w:spacing w:line="360" w:lineRule="auto"/>
              <w:ind w:firstLineChars="0" w:firstLine="0"/>
              <w:jc w:val="center"/>
              <w:rPr>
                <w:rFonts w:ascii="宋体" w:eastAsia="宋体" w:cs="黑体"/>
              </w:rPr>
            </w:pPr>
            <w:r w:rsidRPr="00CC3E6B">
              <w:rPr>
                <w:rFonts w:ascii="宋体" w:eastAsia="宋体" w:cs="黑体" w:hint="eastAsia"/>
                <w:b/>
                <w:sz w:val="21"/>
                <w:szCs w:val="21"/>
              </w:rPr>
              <w:lastRenderedPageBreak/>
              <w:t>技术评审细则（60分）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1</w:t>
            </w:r>
          </w:p>
        </w:tc>
        <w:tc>
          <w:tcPr>
            <w:tcW w:w="679" w:type="pct"/>
            <w:vAlign w:val="center"/>
          </w:tcPr>
          <w:p w:rsidR="00AE7353" w:rsidRPr="00CC3E6B" w:rsidRDefault="002A3603">
            <w:pPr>
              <w:spacing w:beforeLines="10" w:before="31" w:line="360" w:lineRule="auto"/>
              <w:jc w:val="center"/>
              <w:rPr>
                <w:rFonts w:ascii="宋体" w:eastAsia="宋体" w:hAnsi="宋体" w:cs="黑体"/>
                <w:bCs/>
                <w:szCs w:val="21"/>
              </w:rPr>
            </w:pPr>
            <w:r w:rsidRPr="00CC3E6B">
              <w:rPr>
                <w:rFonts w:ascii="宋体" w:eastAsia="宋体" w:hAnsi="宋体" w:cs="黑体" w:hint="eastAsia"/>
                <w:bCs/>
                <w:szCs w:val="21"/>
              </w:rPr>
              <w:t>对本项目采购需求理解程度</w:t>
            </w:r>
          </w:p>
        </w:tc>
        <w:tc>
          <w:tcPr>
            <w:tcW w:w="490" w:type="pct"/>
            <w:vAlign w:val="center"/>
          </w:tcPr>
          <w:p w:rsidR="00AE7353" w:rsidRPr="00CC3E6B" w:rsidRDefault="002A3603">
            <w:pPr>
              <w:spacing w:beforeLines="10" w:before="31" w:line="360" w:lineRule="auto"/>
              <w:jc w:val="center"/>
              <w:rPr>
                <w:rFonts w:ascii="宋体" w:eastAsia="宋体" w:hAnsi="宋体" w:cs="黑体"/>
                <w:bCs/>
                <w:szCs w:val="21"/>
              </w:rPr>
            </w:pPr>
            <w:r w:rsidRPr="00CC3E6B">
              <w:rPr>
                <w:rFonts w:ascii="宋体" w:eastAsia="宋体" w:hAnsi="宋体" w:cs="黑体" w:hint="eastAsia"/>
                <w:bCs/>
                <w:szCs w:val="21"/>
              </w:rPr>
              <w:t>10分</w:t>
            </w:r>
          </w:p>
        </w:tc>
        <w:tc>
          <w:tcPr>
            <w:tcW w:w="3452" w:type="pct"/>
            <w:vAlign w:val="center"/>
          </w:tcPr>
          <w:p w:rsidR="00AE7353" w:rsidRPr="00CC3E6B" w:rsidRDefault="002A3603">
            <w:pPr>
              <w:spacing w:beforeLines="10" w:before="31" w:after="30" w:line="440" w:lineRule="exact"/>
              <w:jc w:val="left"/>
              <w:rPr>
                <w:rFonts w:ascii="宋体" w:eastAsia="宋体" w:hAnsi="宋体" w:cs="黑体"/>
                <w:szCs w:val="21"/>
              </w:rPr>
            </w:pPr>
            <w:r w:rsidRPr="00CC3E6B">
              <w:rPr>
                <w:rFonts w:ascii="宋体" w:eastAsia="宋体" w:hAnsi="宋体" w:cs="黑体" w:hint="eastAsia"/>
                <w:szCs w:val="21"/>
              </w:rPr>
              <w:t>根据响应供应商对本项目采购需求的理解程度，针对安保服务、绿化养护的重点难点分析情况进行评审：</w:t>
            </w:r>
          </w:p>
          <w:p w:rsidR="00AE7353" w:rsidRPr="00CC3E6B" w:rsidRDefault="002A3603">
            <w:pPr>
              <w:spacing w:beforeLines="10" w:before="31" w:after="30" w:line="440" w:lineRule="exact"/>
              <w:jc w:val="left"/>
              <w:rPr>
                <w:rFonts w:ascii="宋体" w:eastAsia="宋体" w:hAnsi="宋体" w:cs="黑体"/>
                <w:szCs w:val="21"/>
              </w:rPr>
            </w:pPr>
            <w:r w:rsidRPr="00CC3E6B">
              <w:rPr>
                <w:rFonts w:ascii="宋体" w:eastAsia="宋体" w:hAnsi="宋体" w:cs="黑体" w:hint="eastAsia"/>
                <w:szCs w:val="21"/>
              </w:rPr>
              <w:t>①对遴选文件采购需求非常透彻；对项目重点难点的理解十分到位，提出的重点难点非常有利于项目实施，完全满足采购需求的，得10分；</w:t>
            </w:r>
          </w:p>
          <w:p w:rsidR="00AE7353" w:rsidRPr="00CC3E6B" w:rsidRDefault="002A3603">
            <w:pPr>
              <w:spacing w:beforeLines="10" w:before="31" w:after="30" w:line="440" w:lineRule="exact"/>
              <w:jc w:val="left"/>
              <w:rPr>
                <w:rFonts w:ascii="宋体" w:eastAsia="宋体" w:hAnsi="宋体" w:cs="黑体"/>
                <w:szCs w:val="21"/>
              </w:rPr>
            </w:pPr>
            <w:r w:rsidRPr="00CC3E6B">
              <w:rPr>
                <w:rFonts w:ascii="宋体" w:eastAsia="宋体" w:hAnsi="宋体" w:cs="黑体" w:hint="eastAsia"/>
                <w:szCs w:val="21"/>
              </w:rPr>
              <w:t>②对遴选文件采购需求理解比较透彻，符合项目实际情况，对项目重点难点的理解分析比较到位，提出的重点难点利于项目实施，满足采购需求的，得7分；</w:t>
            </w:r>
          </w:p>
          <w:p w:rsidR="00AE7353" w:rsidRPr="00CC3E6B" w:rsidRDefault="002A3603">
            <w:pPr>
              <w:spacing w:beforeLines="10" w:before="31" w:after="30" w:line="440" w:lineRule="exact"/>
              <w:jc w:val="left"/>
              <w:rPr>
                <w:rFonts w:ascii="宋体" w:eastAsia="宋体" w:hAnsi="宋体" w:cs="黑体"/>
                <w:szCs w:val="21"/>
              </w:rPr>
            </w:pPr>
            <w:r w:rsidRPr="00CC3E6B">
              <w:rPr>
                <w:rFonts w:ascii="宋体" w:eastAsia="宋体" w:hAnsi="宋体" w:cs="黑体" w:hint="eastAsia"/>
                <w:szCs w:val="21"/>
              </w:rPr>
              <w:t>③对遴选文件采购需求理解基本了解，对项目重点难点的理解分析基本到位，基本满足采购需求的，得4分；</w:t>
            </w:r>
          </w:p>
          <w:p w:rsidR="00AE7353" w:rsidRPr="00CC3E6B" w:rsidRDefault="002A3603">
            <w:pPr>
              <w:spacing w:beforeLines="10" w:before="31" w:after="30" w:line="440" w:lineRule="exact"/>
              <w:jc w:val="left"/>
              <w:rPr>
                <w:rFonts w:ascii="宋体" w:eastAsia="宋体" w:hAnsi="宋体" w:cs="黑体"/>
                <w:szCs w:val="21"/>
              </w:rPr>
            </w:pPr>
            <w:r w:rsidRPr="00CC3E6B">
              <w:rPr>
                <w:rFonts w:ascii="宋体" w:eastAsia="宋体" w:hAnsi="宋体" w:cs="黑体" w:hint="eastAsia"/>
                <w:szCs w:val="21"/>
              </w:rPr>
              <w:t>④对遴选文件采购需求理解基本了解，对项目重点难点的理解分析不够明确，部分满足采购需求的，得1分；</w:t>
            </w:r>
          </w:p>
          <w:p w:rsidR="00AE7353" w:rsidRPr="00CC3E6B" w:rsidRDefault="002A3603">
            <w:pPr>
              <w:spacing w:beforeLines="10" w:before="31" w:after="30" w:line="440" w:lineRule="exact"/>
              <w:jc w:val="left"/>
              <w:rPr>
                <w:rFonts w:ascii="宋体" w:eastAsia="宋体" w:hAnsi="宋体" w:cs="黑体"/>
                <w:bCs/>
                <w:szCs w:val="21"/>
              </w:rPr>
            </w:pPr>
            <w:r w:rsidRPr="00CC3E6B">
              <w:rPr>
                <w:rFonts w:ascii="宋体" w:eastAsia="宋体" w:hAnsi="宋体" w:cs="黑体" w:hint="eastAsia"/>
                <w:szCs w:val="21"/>
              </w:rPr>
              <w:t>⑤未提供对应方案不得分。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2</w:t>
            </w:r>
          </w:p>
        </w:tc>
        <w:tc>
          <w:tcPr>
            <w:tcW w:w="679" w:type="pct"/>
            <w:vAlign w:val="center"/>
          </w:tcPr>
          <w:p w:rsidR="00AE7353" w:rsidRPr="00CC3E6B" w:rsidRDefault="002A3603">
            <w:pPr>
              <w:spacing w:beforeLines="10" w:before="31" w:after="30" w:line="440" w:lineRule="exact"/>
              <w:jc w:val="center"/>
              <w:rPr>
                <w:rFonts w:ascii="宋体" w:eastAsia="宋体" w:hAnsi="宋体" w:cs="黑体"/>
                <w:kern w:val="0"/>
                <w:szCs w:val="21"/>
              </w:rPr>
            </w:pPr>
            <w:r w:rsidRPr="00CC3E6B">
              <w:rPr>
                <w:rFonts w:ascii="宋体" w:eastAsia="宋体" w:hAnsi="宋体" w:hint="eastAsia"/>
                <w:szCs w:val="21"/>
              </w:rPr>
              <w:t>人员管理与保障措施</w:t>
            </w:r>
          </w:p>
        </w:tc>
        <w:tc>
          <w:tcPr>
            <w:tcW w:w="490" w:type="pct"/>
            <w:vAlign w:val="center"/>
          </w:tcPr>
          <w:p w:rsidR="00AE7353" w:rsidRPr="00CC3E6B" w:rsidRDefault="002A3603">
            <w:pPr>
              <w:spacing w:after="120"/>
              <w:rPr>
                <w:rFonts w:ascii="宋体" w:eastAsia="宋体" w:hAnsi="宋体"/>
                <w:szCs w:val="21"/>
              </w:rPr>
            </w:pPr>
            <w:r w:rsidRPr="00CC3E6B">
              <w:rPr>
                <w:rFonts w:ascii="宋体" w:eastAsia="宋体" w:hAnsi="宋体"/>
                <w:szCs w:val="21"/>
              </w:rPr>
              <w:t>10</w:t>
            </w:r>
            <w:r w:rsidRPr="00CC3E6B">
              <w:rPr>
                <w:rFonts w:ascii="宋体" w:eastAsia="宋体" w:hAnsi="宋体" w:hint="eastAsia"/>
                <w:szCs w:val="21"/>
              </w:rPr>
              <w:t>分</w:t>
            </w:r>
          </w:p>
        </w:tc>
        <w:tc>
          <w:tcPr>
            <w:tcW w:w="3452" w:type="pct"/>
            <w:vAlign w:val="center"/>
          </w:tcPr>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根据</w:t>
            </w:r>
            <w:r w:rsidR="00CC3E6B" w:rsidRPr="00CC3E6B">
              <w:rPr>
                <w:rFonts w:ascii="宋体" w:eastAsia="宋体" w:hAnsi="宋体" w:hint="eastAsia"/>
                <w:szCs w:val="21"/>
              </w:rPr>
              <w:t>响应供应商</w:t>
            </w:r>
            <w:r w:rsidRPr="00CC3E6B">
              <w:rPr>
                <w:rFonts w:ascii="宋体" w:eastAsia="宋体" w:hAnsi="宋体" w:hint="eastAsia"/>
                <w:szCs w:val="21"/>
              </w:rPr>
              <w:t>对本项目实施所采取的人员管理与保障措施（包括但不限于服务人员管理方案、人员服务考核方案落实情况及安保服务质量保障措施等）进行评审：</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①人员管理方案及质量目标及分期目标非常详细明确，提供的质量保障计划非常具体可行、详细准确，得</w:t>
            </w:r>
            <w:r w:rsidRPr="00CC3E6B">
              <w:rPr>
                <w:rFonts w:ascii="宋体" w:eastAsia="宋体" w:hAnsi="宋体"/>
                <w:szCs w:val="21"/>
              </w:rPr>
              <w:t>10</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②人员管理方案及质量目标及分期目标较详细明确，提供的质量保证计划较具体可行、详细准确，得</w:t>
            </w:r>
            <w:r w:rsidRPr="00CC3E6B">
              <w:rPr>
                <w:rFonts w:ascii="宋体" w:eastAsia="宋体" w:hAnsi="宋体"/>
                <w:szCs w:val="21"/>
              </w:rPr>
              <w:t>7</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③人员管理方案及质量目标及分期目标一般，提供的质量保证计划一般，得</w:t>
            </w:r>
            <w:r w:rsidRPr="00CC3E6B">
              <w:rPr>
                <w:rFonts w:ascii="宋体" w:eastAsia="宋体" w:hAnsi="宋体"/>
                <w:szCs w:val="21"/>
              </w:rPr>
              <w:t>4</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④人员管理方案及质量目标及分期目标模糊，提供的质量保证计划欠缺具体可行性，得1分；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⑤未提供对应方案不得分。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3</w:t>
            </w:r>
          </w:p>
        </w:tc>
        <w:tc>
          <w:tcPr>
            <w:tcW w:w="679" w:type="pct"/>
            <w:vAlign w:val="center"/>
          </w:tcPr>
          <w:p w:rsidR="00AE7353" w:rsidRPr="00CC3E6B" w:rsidRDefault="002A3603">
            <w:pPr>
              <w:spacing w:line="360" w:lineRule="auto"/>
              <w:jc w:val="center"/>
              <w:rPr>
                <w:rFonts w:ascii="宋体" w:eastAsia="宋体" w:hAnsi="宋体"/>
                <w:szCs w:val="21"/>
              </w:rPr>
            </w:pPr>
            <w:r w:rsidRPr="00CC3E6B">
              <w:rPr>
                <w:rFonts w:ascii="宋体" w:eastAsia="宋体" w:hAnsi="宋体" w:hint="eastAsia"/>
                <w:szCs w:val="21"/>
              </w:rPr>
              <w:t>拟投入装备、工具及专业人员情况</w:t>
            </w:r>
          </w:p>
          <w:p w:rsidR="00AE7353" w:rsidRPr="00CC3E6B" w:rsidRDefault="00AE7353">
            <w:pPr>
              <w:spacing w:beforeLines="10" w:before="31" w:after="30" w:line="440" w:lineRule="exact"/>
              <w:jc w:val="center"/>
              <w:rPr>
                <w:rFonts w:ascii="宋体" w:eastAsia="宋体" w:hAnsi="宋体" w:cs="黑体"/>
                <w:bCs/>
                <w:szCs w:val="21"/>
              </w:rPr>
            </w:pPr>
          </w:p>
        </w:tc>
        <w:tc>
          <w:tcPr>
            <w:tcW w:w="490" w:type="pct"/>
            <w:vAlign w:val="center"/>
          </w:tcPr>
          <w:p w:rsidR="00AE7353" w:rsidRPr="00CC3E6B" w:rsidRDefault="002A3603">
            <w:pPr>
              <w:spacing w:line="360" w:lineRule="auto"/>
              <w:rPr>
                <w:rFonts w:ascii="宋体" w:eastAsia="宋体" w:hAnsi="宋体"/>
                <w:szCs w:val="21"/>
              </w:rPr>
            </w:pPr>
            <w:r w:rsidRPr="00CC3E6B">
              <w:rPr>
                <w:rFonts w:ascii="宋体" w:eastAsia="宋体" w:hAnsi="宋体"/>
                <w:szCs w:val="21"/>
              </w:rPr>
              <w:lastRenderedPageBreak/>
              <w:t>10</w:t>
            </w:r>
            <w:r w:rsidRPr="00CC3E6B">
              <w:rPr>
                <w:rFonts w:ascii="宋体" w:eastAsia="宋体" w:hAnsi="宋体" w:hint="eastAsia"/>
                <w:szCs w:val="21"/>
              </w:rPr>
              <w:t>分</w:t>
            </w:r>
          </w:p>
        </w:tc>
        <w:tc>
          <w:tcPr>
            <w:tcW w:w="3452" w:type="pct"/>
            <w:vAlign w:val="center"/>
          </w:tcPr>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根据</w:t>
            </w:r>
            <w:r w:rsidR="00CC3E6B" w:rsidRPr="00CC3E6B">
              <w:rPr>
                <w:rFonts w:ascii="宋体" w:eastAsia="宋体" w:hAnsi="宋体" w:hint="eastAsia"/>
                <w:szCs w:val="21"/>
              </w:rPr>
              <w:t>响应供应商</w:t>
            </w:r>
            <w:r w:rsidRPr="00CC3E6B">
              <w:rPr>
                <w:rFonts w:ascii="宋体" w:eastAsia="宋体" w:hAnsi="宋体" w:hint="eastAsia"/>
                <w:szCs w:val="21"/>
              </w:rPr>
              <w:t>拟投入的装备、工具及专业人员情况进行评审：</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①投入装备、工具及专业人员充足，配置方案科学合理，完全满足项目服务需要的，得</w:t>
            </w:r>
            <w:r w:rsidRPr="00CC3E6B">
              <w:rPr>
                <w:rFonts w:ascii="宋体" w:eastAsia="宋体" w:hAnsi="宋体"/>
                <w:szCs w:val="21"/>
              </w:rPr>
              <w:t>10</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lastRenderedPageBreak/>
              <w:t>②投入装备、工具及专业人员较为充足，配置方案较好，基本满足项目服务需要的，</w:t>
            </w:r>
            <w:r w:rsidRPr="00CC3E6B">
              <w:rPr>
                <w:rFonts w:ascii="宋体" w:eastAsia="宋体" w:hAnsi="宋体"/>
                <w:szCs w:val="21"/>
              </w:rPr>
              <w:t>得</w:t>
            </w:r>
            <w:r w:rsidRPr="00CC3E6B">
              <w:rPr>
                <w:rFonts w:ascii="宋体" w:eastAsia="宋体" w:hAnsi="宋体" w:hint="eastAsia"/>
                <w:szCs w:val="21"/>
              </w:rPr>
              <w:t>7分</w:t>
            </w:r>
            <w:r w:rsidRPr="00CC3E6B">
              <w:rPr>
                <w:rFonts w:ascii="宋体" w:eastAsia="宋体" w:hAnsi="宋体"/>
                <w:szCs w:val="21"/>
              </w:rPr>
              <w:t>；</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③投入装备、工具及专业人员基本满足，配置方案一般，基本满足项目服务需要的，得</w:t>
            </w:r>
            <w:r w:rsidRPr="00CC3E6B">
              <w:rPr>
                <w:rFonts w:ascii="宋体" w:eastAsia="宋体" w:hAnsi="宋体"/>
                <w:szCs w:val="21"/>
              </w:rPr>
              <w:t>4</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④装备、工具及专业人员不足或配置方案缺乏合理性的，得</w:t>
            </w:r>
            <w:r w:rsidRPr="00CC3E6B">
              <w:rPr>
                <w:rFonts w:ascii="宋体" w:eastAsia="宋体" w:hAnsi="宋体"/>
                <w:szCs w:val="21"/>
              </w:rPr>
              <w:t>1</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⑤未提供对应方案不得分。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lastRenderedPageBreak/>
              <w:t>4</w:t>
            </w:r>
          </w:p>
        </w:tc>
        <w:tc>
          <w:tcPr>
            <w:tcW w:w="679" w:type="pct"/>
            <w:vAlign w:val="center"/>
          </w:tcPr>
          <w:p w:rsidR="00AE7353" w:rsidRPr="00CC3E6B" w:rsidRDefault="002A3603">
            <w:pPr>
              <w:spacing w:beforeLines="10" w:before="31" w:after="30" w:line="440" w:lineRule="exact"/>
              <w:jc w:val="center"/>
              <w:rPr>
                <w:rFonts w:ascii="宋体" w:eastAsia="宋体" w:hAnsi="宋体" w:cs="黑体"/>
                <w:szCs w:val="21"/>
              </w:rPr>
            </w:pPr>
            <w:r w:rsidRPr="00CC3E6B">
              <w:rPr>
                <w:rFonts w:ascii="宋体" w:eastAsia="宋体" w:hAnsi="宋体" w:hint="eastAsia"/>
                <w:szCs w:val="21"/>
              </w:rPr>
              <w:t>应急方案及应对措施</w:t>
            </w:r>
          </w:p>
        </w:tc>
        <w:tc>
          <w:tcPr>
            <w:tcW w:w="490" w:type="pct"/>
            <w:vAlign w:val="center"/>
          </w:tcPr>
          <w:p w:rsidR="00AE7353" w:rsidRPr="00CC3E6B" w:rsidRDefault="002A3603">
            <w:pPr>
              <w:spacing w:line="360" w:lineRule="auto"/>
              <w:jc w:val="center"/>
              <w:rPr>
                <w:rFonts w:ascii="宋体" w:eastAsia="宋体" w:hAnsi="宋体"/>
                <w:szCs w:val="21"/>
              </w:rPr>
            </w:pPr>
            <w:r w:rsidRPr="00CC3E6B">
              <w:rPr>
                <w:rFonts w:ascii="宋体" w:eastAsia="宋体" w:hAnsi="宋体" w:hint="eastAsia"/>
                <w:szCs w:val="21"/>
              </w:rPr>
              <w:t>10</w:t>
            </w:r>
            <w:r w:rsidRPr="00CC3E6B">
              <w:rPr>
                <w:rFonts w:ascii="宋体" w:eastAsia="宋体" w:hAnsi="宋体"/>
                <w:szCs w:val="21"/>
              </w:rPr>
              <w:t>分</w:t>
            </w:r>
          </w:p>
        </w:tc>
        <w:tc>
          <w:tcPr>
            <w:tcW w:w="3452" w:type="pct"/>
            <w:vAlign w:val="center"/>
          </w:tcPr>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根据各</w:t>
            </w:r>
            <w:r w:rsidR="00CC3E6B" w:rsidRPr="00CC3E6B">
              <w:rPr>
                <w:rFonts w:ascii="宋体" w:eastAsia="宋体" w:hAnsi="宋体" w:hint="eastAsia"/>
                <w:szCs w:val="21"/>
              </w:rPr>
              <w:t>响应供应商</w:t>
            </w:r>
            <w:r w:rsidRPr="00CC3E6B">
              <w:rPr>
                <w:rFonts w:ascii="宋体" w:eastAsia="宋体" w:hAnsi="宋体" w:hint="eastAsia"/>
                <w:szCs w:val="21"/>
              </w:rPr>
              <w:t>针对防火、防盗、防灾、刑事治安、治安斗殴、群众上访、突发社会公共事件、爆炸、恐吓事件等特殊情况制定的应急方案及应对措施进行评审：</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①对于不同的应急情况的预见性高，预想的情况全面，分别具有针对性的解决措施，能充分保障采购人的秩序维持的，得10很</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②制定的应急方案科学、合理，及解决措施非常完善、科学合理、可操作性非常强的，得7分；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③安全和突发事件应急方案基本完善、基本合理、可操作性一般的，得4分；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④安全和突发事件应急方案不太完善、不太合理、可操作性较弱的，得1分；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⑤未提供对应方案不得分。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t>5</w:t>
            </w:r>
          </w:p>
        </w:tc>
        <w:tc>
          <w:tcPr>
            <w:tcW w:w="679" w:type="pct"/>
            <w:vAlign w:val="center"/>
          </w:tcPr>
          <w:p w:rsidR="00AE7353" w:rsidRPr="00CC3E6B" w:rsidRDefault="002A3603">
            <w:pPr>
              <w:spacing w:beforeLines="10" w:before="31" w:after="30" w:line="440" w:lineRule="exact"/>
              <w:jc w:val="center"/>
              <w:rPr>
                <w:rFonts w:ascii="宋体" w:eastAsia="宋体" w:hAnsi="宋体" w:cs="黑体"/>
                <w:bCs/>
                <w:szCs w:val="21"/>
              </w:rPr>
            </w:pPr>
            <w:r w:rsidRPr="00CC3E6B">
              <w:rPr>
                <w:rFonts w:ascii="宋体" w:eastAsia="宋体" w:hAnsi="宋体" w:hint="eastAsia"/>
                <w:szCs w:val="21"/>
              </w:rPr>
              <w:t>培训方案</w:t>
            </w:r>
          </w:p>
        </w:tc>
        <w:tc>
          <w:tcPr>
            <w:tcW w:w="490" w:type="pct"/>
            <w:vAlign w:val="center"/>
          </w:tcPr>
          <w:p w:rsidR="00AE7353" w:rsidRPr="00CC3E6B" w:rsidRDefault="002A3603">
            <w:pPr>
              <w:spacing w:after="120" w:line="360" w:lineRule="auto"/>
              <w:jc w:val="center"/>
              <w:rPr>
                <w:rFonts w:ascii="宋体" w:eastAsia="宋体" w:hAnsi="宋体"/>
              </w:rPr>
            </w:pPr>
            <w:r w:rsidRPr="00CC3E6B">
              <w:rPr>
                <w:rFonts w:ascii="宋体" w:eastAsia="宋体" w:hAnsi="宋体"/>
                <w:szCs w:val="21"/>
              </w:rPr>
              <w:t>10</w:t>
            </w:r>
            <w:r w:rsidRPr="00CC3E6B">
              <w:rPr>
                <w:rFonts w:ascii="宋体" w:eastAsia="宋体" w:hAnsi="宋体" w:hint="eastAsia"/>
                <w:szCs w:val="21"/>
              </w:rPr>
              <w:t>分</w:t>
            </w:r>
          </w:p>
        </w:tc>
        <w:tc>
          <w:tcPr>
            <w:tcW w:w="3452" w:type="pct"/>
            <w:vAlign w:val="center"/>
          </w:tcPr>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根据</w:t>
            </w:r>
            <w:r w:rsidR="00CC3E6B" w:rsidRPr="00CC3E6B">
              <w:rPr>
                <w:rFonts w:ascii="宋体" w:eastAsia="宋体" w:hAnsi="宋体" w:hint="eastAsia"/>
                <w:szCs w:val="21"/>
              </w:rPr>
              <w:t>响应供应商</w:t>
            </w:r>
            <w:r w:rsidRPr="00CC3E6B">
              <w:rPr>
                <w:rFonts w:ascii="宋体" w:eastAsia="宋体" w:hAnsi="宋体" w:hint="eastAsia"/>
                <w:szCs w:val="21"/>
              </w:rPr>
              <w:t>所提供培训方案（包括但不限于各类人员的培训计划、方式、目标及行为规范）进行评审：</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①培训方案非常完善可行，能为本项目提供非常良好的人员培训，相关培训经验丰富的，得10分；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②培训方案完善可行，能为本项目提供良好的人员培训，具有相关较多</w:t>
            </w:r>
            <w:r w:rsidRPr="00CC3E6B">
              <w:rPr>
                <w:rFonts w:ascii="宋体" w:eastAsia="宋体" w:hAnsi="宋体"/>
                <w:szCs w:val="21"/>
              </w:rPr>
              <w:t>的</w:t>
            </w:r>
            <w:r w:rsidRPr="00CC3E6B">
              <w:rPr>
                <w:rFonts w:ascii="宋体" w:eastAsia="宋体" w:hAnsi="宋体" w:hint="eastAsia"/>
                <w:szCs w:val="21"/>
              </w:rPr>
              <w:t>培训经验的,7分；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③具有基本可行的服务培训方案，人员培训质量一般，相关培训经验较少的，得4分；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④服务培训方案不够具体，人员培训方式及目标不够明确，缺少相关培训经验的，得1分；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lastRenderedPageBreak/>
              <w:t>⑤未提供对应方案不得分。</w:t>
            </w:r>
          </w:p>
        </w:tc>
      </w:tr>
      <w:tr w:rsidR="00AE7353" w:rsidRPr="00CC3E6B">
        <w:trPr>
          <w:trHeight w:val="454"/>
          <w:jc w:val="center"/>
        </w:trPr>
        <w:tc>
          <w:tcPr>
            <w:tcW w:w="379" w:type="pct"/>
            <w:vAlign w:val="center"/>
          </w:tcPr>
          <w:p w:rsidR="00AE7353" w:rsidRPr="00CC3E6B" w:rsidRDefault="002A3603">
            <w:pPr>
              <w:spacing w:beforeLines="10" w:before="31" w:line="360" w:lineRule="auto"/>
              <w:jc w:val="center"/>
              <w:rPr>
                <w:rFonts w:ascii="宋体" w:eastAsia="宋体" w:hAnsi="宋体" w:cs="黑体"/>
                <w:szCs w:val="21"/>
              </w:rPr>
            </w:pPr>
            <w:r w:rsidRPr="00CC3E6B">
              <w:rPr>
                <w:rFonts w:ascii="宋体" w:eastAsia="宋体" w:hAnsi="宋体" w:cs="黑体" w:hint="eastAsia"/>
                <w:szCs w:val="21"/>
              </w:rPr>
              <w:lastRenderedPageBreak/>
              <w:t>6</w:t>
            </w:r>
          </w:p>
        </w:tc>
        <w:tc>
          <w:tcPr>
            <w:tcW w:w="679" w:type="pct"/>
            <w:vAlign w:val="center"/>
          </w:tcPr>
          <w:p w:rsidR="00AE7353" w:rsidRPr="00CC3E6B" w:rsidRDefault="002A3603">
            <w:pPr>
              <w:spacing w:beforeLines="10" w:before="31" w:after="30" w:line="440" w:lineRule="exact"/>
              <w:jc w:val="center"/>
              <w:rPr>
                <w:rFonts w:ascii="宋体" w:eastAsia="宋体" w:hAnsi="宋体" w:cs="黑体"/>
                <w:bCs/>
                <w:szCs w:val="21"/>
              </w:rPr>
            </w:pPr>
            <w:r w:rsidRPr="00CC3E6B">
              <w:rPr>
                <w:rFonts w:ascii="宋体" w:eastAsia="宋体" w:hAnsi="宋体" w:hint="eastAsia"/>
                <w:szCs w:val="21"/>
              </w:rPr>
              <w:t>人员管理与保障措施</w:t>
            </w:r>
          </w:p>
        </w:tc>
        <w:tc>
          <w:tcPr>
            <w:tcW w:w="490" w:type="pct"/>
            <w:vAlign w:val="center"/>
          </w:tcPr>
          <w:p w:rsidR="00AE7353" w:rsidRPr="00CC3E6B" w:rsidRDefault="002A3603">
            <w:pPr>
              <w:spacing w:after="120"/>
              <w:jc w:val="center"/>
              <w:rPr>
                <w:rFonts w:ascii="宋体" w:eastAsia="宋体" w:hAnsi="宋体"/>
                <w:szCs w:val="21"/>
              </w:rPr>
            </w:pPr>
            <w:r w:rsidRPr="00CC3E6B">
              <w:rPr>
                <w:rFonts w:ascii="宋体" w:eastAsia="宋体" w:hAnsi="宋体"/>
                <w:szCs w:val="21"/>
              </w:rPr>
              <w:t>10</w:t>
            </w:r>
            <w:r w:rsidRPr="00CC3E6B">
              <w:rPr>
                <w:rFonts w:ascii="宋体" w:eastAsia="宋体" w:hAnsi="宋体" w:hint="eastAsia"/>
                <w:szCs w:val="21"/>
              </w:rPr>
              <w:t>分</w:t>
            </w:r>
          </w:p>
        </w:tc>
        <w:tc>
          <w:tcPr>
            <w:tcW w:w="3452" w:type="pct"/>
            <w:vAlign w:val="center"/>
          </w:tcPr>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根据</w:t>
            </w:r>
            <w:r w:rsidR="00CC3E6B" w:rsidRPr="00CC3E6B">
              <w:rPr>
                <w:rFonts w:ascii="宋体" w:eastAsia="宋体" w:hAnsi="宋体" w:hint="eastAsia"/>
                <w:szCs w:val="21"/>
              </w:rPr>
              <w:t>响应供应商</w:t>
            </w:r>
            <w:r w:rsidRPr="00CC3E6B">
              <w:rPr>
                <w:rFonts w:ascii="宋体" w:eastAsia="宋体" w:hAnsi="宋体" w:hint="eastAsia"/>
                <w:szCs w:val="21"/>
              </w:rPr>
              <w:t>对本项目实施所采取的人员管理与保障措施（包括但不限于服务人员管理方案、人员服务考核方案落实情况及安保服务质量保障措施等）进行评审：</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①人员管理方案及质量目标及分期目标非常详细明确，提供的质量保障计划非常具体可行、详细准确，得</w:t>
            </w:r>
            <w:r w:rsidRPr="00CC3E6B">
              <w:rPr>
                <w:rFonts w:ascii="宋体" w:eastAsia="宋体" w:hAnsi="宋体"/>
                <w:szCs w:val="21"/>
              </w:rPr>
              <w:t>10</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②人员管理方案及质量目标及分期目标较详细明确，提供的质量保证计划较具体可行、详细准确，得</w:t>
            </w:r>
            <w:r w:rsidRPr="00CC3E6B">
              <w:rPr>
                <w:rFonts w:ascii="宋体" w:eastAsia="宋体" w:hAnsi="宋体"/>
                <w:szCs w:val="21"/>
              </w:rPr>
              <w:t>7</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③人员管理方案及质量目标及分期目标一般，提供的质量保证计划一般，得</w:t>
            </w:r>
            <w:r w:rsidRPr="00CC3E6B">
              <w:rPr>
                <w:rFonts w:ascii="宋体" w:eastAsia="宋体" w:hAnsi="宋体"/>
                <w:szCs w:val="21"/>
              </w:rPr>
              <w:t>4</w:t>
            </w:r>
            <w:r w:rsidRPr="00CC3E6B">
              <w:rPr>
                <w:rFonts w:ascii="宋体" w:eastAsia="宋体" w:hAnsi="宋体" w:hint="eastAsia"/>
                <w:szCs w:val="21"/>
              </w:rPr>
              <w:t>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④人员管理方案及质量目标及分期目标模糊，提供的质量保证计划欠缺具体可行性，得1分；</w:t>
            </w:r>
          </w:p>
          <w:p w:rsidR="00AE7353" w:rsidRPr="00CC3E6B" w:rsidRDefault="002A3603">
            <w:pPr>
              <w:spacing w:line="360" w:lineRule="auto"/>
              <w:jc w:val="left"/>
              <w:rPr>
                <w:rFonts w:ascii="宋体" w:eastAsia="宋体" w:hAnsi="宋体"/>
                <w:szCs w:val="21"/>
              </w:rPr>
            </w:pPr>
            <w:r w:rsidRPr="00CC3E6B">
              <w:rPr>
                <w:rFonts w:ascii="宋体" w:eastAsia="宋体" w:hAnsi="宋体" w:hint="eastAsia"/>
                <w:szCs w:val="21"/>
              </w:rPr>
              <w:t>⑤未提供对应方案不得分。</w:t>
            </w:r>
          </w:p>
        </w:tc>
      </w:tr>
    </w:tbl>
    <w:p w:rsidR="00AE7353" w:rsidRPr="00CC3E6B" w:rsidRDefault="00AE7353">
      <w:pPr>
        <w:rPr>
          <w:rFonts w:ascii="宋体" w:eastAsia="宋体" w:hAnsi="宋体" w:cs="黑体"/>
        </w:rPr>
      </w:pPr>
    </w:p>
    <w:p w:rsidR="00AE7353" w:rsidRPr="00CC3E6B" w:rsidRDefault="002A3603">
      <w:pPr>
        <w:pStyle w:val="1"/>
        <w:keepNext w:val="0"/>
        <w:keepLines w:val="0"/>
        <w:pageBreakBefore/>
        <w:spacing w:line="360" w:lineRule="auto"/>
        <w:jc w:val="center"/>
        <w:rPr>
          <w:rFonts w:ascii="宋体" w:eastAsia="宋体" w:hAnsi="宋体" w:cs="黑体"/>
          <w:spacing w:val="20"/>
          <w:sz w:val="32"/>
          <w:szCs w:val="32"/>
        </w:rPr>
      </w:pPr>
      <w:bookmarkStart w:id="42" w:name="_Toc405313956"/>
      <w:bookmarkStart w:id="43" w:name="_Toc10762"/>
      <w:bookmarkStart w:id="44" w:name="_Toc391627752"/>
      <w:bookmarkEnd w:id="41"/>
      <w:r w:rsidRPr="00CC3E6B">
        <w:rPr>
          <w:rFonts w:ascii="宋体" w:eastAsia="宋体" w:hAnsi="宋体" w:cs="黑体" w:hint="eastAsia"/>
          <w:spacing w:val="20"/>
          <w:sz w:val="32"/>
          <w:szCs w:val="32"/>
        </w:rPr>
        <w:lastRenderedPageBreak/>
        <w:t>第五部分 合同书格式</w:t>
      </w:r>
      <w:bookmarkEnd w:id="42"/>
      <w:bookmarkEnd w:id="43"/>
      <w:bookmarkEnd w:id="44"/>
    </w:p>
    <w:p w:rsidR="00AE7353" w:rsidRPr="00CC3E6B" w:rsidRDefault="00AE7353">
      <w:pPr>
        <w:spacing w:line="360" w:lineRule="auto"/>
        <w:jc w:val="center"/>
        <w:rPr>
          <w:rFonts w:ascii="宋体" w:eastAsia="宋体" w:hAnsi="宋体" w:cs="黑体"/>
          <w:b/>
          <w:sz w:val="50"/>
          <w:szCs w:val="50"/>
        </w:rPr>
      </w:pPr>
    </w:p>
    <w:p w:rsidR="00AE7353" w:rsidRPr="00CC3E6B" w:rsidRDefault="002A3603">
      <w:pPr>
        <w:spacing w:line="360" w:lineRule="auto"/>
        <w:jc w:val="center"/>
        <w:rPr>
          <w:rFonts w:ascii="宋体" w:eastAsia="宋体" w:hAnsi="宋体" w:cs="黑体"/>
          <w:b/>
          <w:sz w:val="50"/>
          <w:szCs w:val="50"/>
        </w:rPr>
      </w:pPr>
      <w:r w:rsidRPr="00CC3E6B">
        <w:rPr>
          <w:rFonts w:ascii="宋体" w:eastAsia="宋体" w:hAnsi="宋体" w:cs="黑体" w:hint="eastAsia"/>
          <w:b/>
          <w:sz w:val="50"/>
          <w:szCs w:val="50"/>
        </w:rPr>
        <w:t>东莞市第四高级中学保安绿化项目</w:t>
      </w:r>
    </w:p>
    <w:p w:rsidR="00AE7353" w:rsidRPr="00CC3E6B" w:rsidRDefault="002A3603">
      <w:pPr>
        <w:spacing w:beforeLines="350" w:before="1092" w:afterLines="150" w:after="468" w:line="360" w:lineRule="auto"/>
        <w:jc w:val="center"/>
        <w:rPr>
          <w:rFonts w:ascii="宋体" w:eastAsia="宋体" w:hAnsi="宋体" w:cs="黑体"/>
          <w:b/>
          <w:bCs/>
          <w:spacing w:val="60"/>
          <w:sz w:val="52"/>
          <w:szCs w:val="52"/>
        </w:rPr>
      </w:pPr>
      <w:r w:rsidRPr="00CC3E6B">
        <w:rPr>
          <w:rFonts w:ascii="宋体" w:eastAsia="宋体" w:hAnsi="宋体" w:cs="黑体" w:hint="eastAsia"/>
          <w:b/>
          <w:bCs/>
          <w:spacing w:val="60"/>
          <w:sz w:val="52"/>
          <w:szCs w:val="52"/>
        </w:rPr>
        <w:t>合同文件</w:t>
      </w:r>
    </w:p>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（合同编号：</w:t>
      </w:r>
      <w:r w:rsidRPr="00CC3E6B">
        <w:rPr>
          <w:rFonts w:ascii="宋体" w:eastAsia="宋体" w:hAnsi="宋体" w:cs="黑体" w:hint="eastAsia"/>
          <w:b/>
          <w:bCs/>
          <w:szCs w:val="21"/>
          <w:u w:val="single"/>
        </w:rPr>
        <w:t xml:space="preserve">         </w:t>
      </w:r>
      <w:r w:rsidRPr="00CC3E6B">
        <w:rPr>
          <w:rFonts w:ascii="宋体" w:eastAsia="宋体" w:hAnsi="宋体" w:cs="黑体" w:hint="eastAsia"/>
          <w:b/>
          <w:bCs/>
          <w:szCs w:val="21"/>
        </w:rPr>
        <w:t>）</w:t>
      </w:r>
    </w:p>
    <w:p w:rsidR="00AE7353" w:rsidRPr="00CC3E6B" w:rsidRDefault="00AE7353">
      <w:pPr>
        <w:spacing w:line="360" w:lineRule="auto"/>
        <w:rPr>
          <w:rFonts w:ascii="宋体" w:eastAsia="宋体" w:hAnsi="宋体" w:cs="黑体"/>
          <w:b/>
          <w:bCs/>
          <w:szCs w:val="21"/>
        </w:rPr>
      </w:pPr>
    </w:p>
    <w:p w:rsidR="00AE7353" w:rsidRPr="00CC3E6B" w:rsidRDefault="00AE7353">
      <w:pPr>
        <w:spacing w:line="360" w:lineRule="auto"/>
        <w:rPr>
          <w:rFonts w:ascii="宋体" w:eastAsia="宋体" w:hAnsi="宋体" w:cs="黑体"/>
          <w:b/>
          <w:bCs/>
          <w:szCs w:val="21"/>
        </w:rPr>
      </w:pPr>
    </w:p>
    <w:p w:rsidR="00AE7353" w:rsidRPr="00CC3E6B" w:rsidRDefault="00AE7353">
      <w:pPr>
        <w:spacing w:line="360" w:lineRule="auto"/>
        <w:rPr>
          <w:rFonts w:ascii="宋体" w:eastAsia="宋体" w:hAnsi="宋体" w:cs="黑体"/>
          <w:b/>
          <w:bCs/>
          <w:szCs w:val="21"/>
        </w:rPr>
      </w:pPr>
    </w:p>
    <w:p w:rsidR="00AE7353" w:rsidRPr="00CC3E6B" w:rsidRDefault="00AE7353">
      <w:pPr>
        <w:spacing w:line="360" w:lineRule="auto"/>
        <w:rPr>
          <w:rFonts w:ascii="宋体" w:eastAsia="宋体" w:hAnsi="宋体" w:cs="黑体"/>
          <w:b/>
          <w:bCs/>
          <w:szCs w:val="21"/>
        </w:rPr>
      </w:pPr>
    </w:p>
    <w:p w:rsidR="00AE7353" w:rsidRPr="00CC3E6B" w:rsidRDefault="00AE7353">
      <w:pPr>
        <w:spacing w:line="360" w:lineRule="auto"/>
        <w:rPr>
          <w:rFonts w:ascii="宋体" w:eastAsia="宋体" w:hAnsi="宋体" w:cs="黑体"/>
          <w:b/>
          <w:bCs/>
          <w:szCs w:val="21"/>
        </w:rPr>
      </w:pPr>
    </w:p>
    <w:tbl>
      <w:tblPr>
        <w:tblStyle w:val="af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AE7353" w:rsidRPr="00CC3E6B">
        <w:trPr>
          <w:trHeight w:val="770"/>
          <w:jc w:val="center"/>
        </w:trPr>
        <w:tc>
          <w:tcPr>
            <w:tcW w:w="2349" w:type="dxa"/>
          </w:tcPr>
          <w:p w:rsidR="00AE7353" w:rsidRPr="00CC3E6B" w:rsidRDefault="002A3603">
            <w:pPr>
              <w:spacing w:line="360" w:lineRule="auto"/>
              <w:rPr>
                <w:rFonts w:ascii="宋体" w:eastAsia="宋体" w:hAnsi="宋体" w:cs="黑体"/>
                <w:b/>
                <w:bCs/>
                <w:sz w:val="28"/>
                <w:szCs w:val="28"/>
              </w:rPr>
            </w:pPr>
            <w:r w:rsidRPr="00CC3E6B">
              <w:rPr>
                <w:rFonts w:ascii="宋体" w:eastAsia="宋体" w:hAnsi="宋体" w:cs="黑体" w:hint="eastAsia"/>
                <w:b/>
                <w:bCs/>
                <w:sz w:val="28"/>
                <w:szCs w:val="28"/>
              </w:rPr>
              <w:t>甲方（采购人）：</w:t>
            </w:r>
          </w:p>
        </w:tc>
        <w:tc>
          <w:tcPr>
            <w:tcW w:w="4961" w:type="dxa"/>
          </w:tcPr>
          <w:p w:rsidR="00AE7353" w:rsidRPr="00CC3E6B" w:rsidRDefault="002A3603">
            <w:pPr>
              <w:spacing w:line="360" w:lineRule="auto"/>
              <w:rPr>
                <w:rFonts w:ascii="宋体" w:eastAsia="宋体" w:hAnsi="宋体" w:cs="黑体"/>
                <w:b/>
                <w:bCs/>
                <w:sz w:val="28"/>
                <w:szCs w:val="28"/>
                <w:u w:val="single"/>
              </w:rPr>
            </w:pPr>
            <w:r w:rsidRPr="00CC3E6B">
              <w:rPr>
                <w:rFonts w:ascii="宋体" w:eastAsia="宋体" w:hAnsi="宋体" w:cs="黑体" w:hint="eastAsia"/>
                <w:b/>
                <w:bCs/>
                <w:sz w:val="28"/>
                <w:szCs w:val="28"/>
                <w:u w:val="single"/>
              </w:rPr>
              <w:t xml:space="preserve">                                  </w:t>
            </w:r>
          </w:p>
        </w:tc>
      </w:tr>
      <w:tr w:rsidR="00AE7353" w:rsidRPr="00CC3E6B">
        <w:trPr>
          <w:trHeight w:val="708"/>
          <w:jc w:val="center"/>
        </w:trPr>
        <w:tc>
          <w:tcPr>
            <w:tcW w:w="2349" w:type="dxa"/>
          </w:tcPr>
          <w:p w:rsidR="00AE7353" w:rsidRPr="00CC3E6B" w:rsidRDefault="002A3603">
            <w:pPr>
              <w:spacing w:line="360" w:lineRule="auto"/>
              <w:rPr>
                <w:rFonts w:ascii="宋体" w:eastAsia="宋体" w:hAnsi="宋体" w:cs="黑体"/>
                <w:b/>
                <w:bCs/>
                <w:sz w:val="28"/>
                <w:szCs w:val="28"/>
              </w:rPr>
            </w:pPr>
            <w:r w:rsidRPr="00CC3E6B">
              <w:rPr>
                <w:rFonts w:ascii="宋体" w:eastAsia="宋体" w:hAnsi="宋体" w:cs="黑体" w:hint="eastAsia"/>
                <w:b/>
                <w:bCs/>
                <w:sz w:val="28"/>
                <w:szCs w:val="28"/>
              </w:rPr>
              <w:t>乙方（成交人）：</w:t>
            </w:r>
          </w:p>
        </w:tc>
        <w:tc>
          <w:tcPr>
            <w:tcW w:w="4961" w:type="dxa"/>
          </w:tcPr>
          <w:p w:rsidR="00AE7353" w:rsidRPr="00CC3E6B" w:rsidRDefault="002A3603">
            <w:pPr>
              <w:spacing w:line="360" w:lineRule="auto"/>
              <w:rPr>
                <w:rFonts w:ascii="宋体" w:eastAsia="宋体" w:hAnsi="宋体" w:cs="黑体"/>
                <w:b/>
                <w:bCs/>
                <w:sz w:val="28"/>
                <w:szCs w:val="28"/>
                <w:u w:val="single"/>
              </w:rPr>
            </w:pPr>
            <w:r w:rsidRPr="00CC3E6B">
              <w:rPr>
                <w:rFonts w:ascii="宋体" w:eastAsia="宋体" w:hAnsi="宋体" w:cs="黑体" w:hint="eastAsia"/>
                <w:b/>
                <w:bCs/>
                <w:sz w:val="28"/>
                <w:szCs w:val="28"/>
                <w:u w:val="single"/>
              </w:rPr>
              <w:t xml:space="preserve">                                            </w:t>
            </w:r>
          </w:p>
        </w:tc>
      </w:tr>
      <w:tr w:rsidR="00AE7353" w:rsidRPr="00CC3E6B">
        <w:trPr>
          <w:trHeight w:val="706"/>
          <w:jc w:val="center"/>
        </w:trPr>
        <w:tc>
          <w:tcPr>
            <w:tcW w:w="2349" w:type="dxa"/>
          </w:tcPr>
          <w:p w:rsidR="00AE7353" w:rsidRPr="00CC3E6B" w:rsidRDefault="002A3603">
            <w:pPr>
              <w:spacing w:line="360" w:lineRule="auto"/>
              <w:rPr>
                <w:rFonts w:ascii="宋体" w:eastAsia="宋体" w:hAnsi="宋体" w:cs="黑体"/>
                <w:b/>
                <w:bCs/>
                <w:spacing w:val="9"/>
                <w:sz w:val="28"/>
                <w:szCs w:val="28"/>
              </w:rPr>
            </w:pPr>
            <w:r w:rsidRPr="00CC3E6B">
              <w:rPr>
                <w:rFonts w:ascii="宋体" w:eastAsia="宋体" w:hAnsi="宋体" w:cs="黑体" w:hint="eastAsia"/>
                <w:b/>
                <w:bCs/>
                <w:spacing w:val="9"/>
                <w:sz w:val="28"/>
                <w:szCs w:val="28"/>
              </w:rPr>
              <w:t>协议签订时间：</w:t>
            </w:r>
          </w:p>
        </w:tc>
        <w:tc>
          <w:tcPr>
            <w:tcW w:w="4961" w:type="dxa"/>
          </w:tcPr>
          <w:p w:rsidR="00AE7353" w:rsidRPr="00CC3E6B" w:rsidRDefault="002A3603">
            <w:pPr>
              <w:spacing w:line="360" w:lineRule="auto"/>
              <w:rPr>
                <w:rFonts w:ascii="宋体" w:eastAsia="宋体" w:hAnsi="宋体" w:cs="黑体"/>
                <w:b/>
                <w:bCs/>
                <w:sz w:val="28"/>
                <w:szCs w:val="28"/>
                <w:u w:val="single"/>
              </w:rPr>
            </w:pPr>
            <w:r w:rsidRPr="00CC3E6B">
              <w:rPr>
                <w:rFonts w:ascii="宋体" w:eastAsia="宋体" w:hAnsi="宋体" w:cs="黑体" w:hint="eastAsia"/>
                <w:b/>
                <w:bCs/>
                <w:sz w:val="28"/>
                <w:szCs w:val="28"/>
                <w:u w:val="single"/>
              </w:rPr>
              <w:t xml:space="preserve">                                            </w:t>
            </w:r>
          </w:p>
        </w:tc>
      </w:tr>
    </w:tbl>
    <w:p w:rsidR="00AE7353" w:rsidRPr="00CC3E6B" w:rsidRDefault="00AE7353">
      <w:pPr>
        <w:spacing w:line="360" w:lineRule="auto"/>
        <w:rPr>
          <w:rFonts w:ascii="宋体" w:eastAsia="宋体" w:hAnsi="宋体" w:cs="黑体"/>
          <w:b/>
          <w:bCs/>
          <w:szCs w:val="21"/>
        </w:rPr>
      </w:pPr>
    </w:p>
    <w:p w:rsidR="00AE7353" w:rsidRPr="00CC3E6B" w:rsidRDefault="00AE7353">
      <w:pPr>
        <w:spacing w:line="360" w:lineRule="auto"/>
        <w:rPr>
          <w:rFonts w:ascii="宋体" w:eastAsia="宋体" w:hAnsi="宋体" w:cs="黑体"/>
          <w:b/>
          <w:bCs/>
          <w:szCs w:val="21"/>
        </w:rPr>
      </w:pPr>
    </w:p>
    <w:p w:rsidR="00AE7353" w:rsidRPr="00CC3E6B" w:rsidRDefault="002A3603">
      <w:pPr>
        <w:tabs>
          <w:tab w:val="left" w:pos="720"/>
        </w:tabs>
        <w:spacing w:line="360" w:lineRule="auto"/>
        <w:jc w:val="center"/>
        <w:rPr>
          <w:rFonts w:ascii="宋体" w:eastAsia="宋体" w:hAnsi="宋体" w:cs="黑体"/>
          <w:spacing w:val="20"/>
          <w:sz w:val="28"/>
          <w:szCs w:val="28"/>
        </w:rPr>
      </w:pPr>
      <w:r w:rsidRPr="00CC3E6B">
        <w:rPr>
          <w:rFonts w:ascii="宋体" w:eastAsia="宋体" w:hAnsi="宋体" w:cs="黑体" w:hint="eastAsia"/>
          <w:spacing w:val="20"/>
          <w:sz w:val="28"/>
          <w:szCs w:val="28"/>
        </w:rPr>
        <w:t>二〇二三年</w:t>
      </w:r>
      <w:r w:rsidRPr="00CC3E6B">
        <w:rPr>
          <w:rFonts w:ascii="宋体" w:eastAsia="宋体" w:hAnsi="宋体" w:cs="黑体" w:hint="eastAsia"/>
          <w:spacing w:val="20"/>
          <w:sz w:val="28"/>
          <w:szCs w:val="28"/>
          <w:u w:val="single"/>
        </w:rPr>
        <w:t xml:space="preserve">   </w:t>
      </w:r>
      <w:r w:rsidRPr="00CC3E6B">
        <w:rPr>
          <w:rFonts w:ascii="宋体" w:eastAsia="宋体" w:hAnsi="宋体" w:cs="黑体" w:hint="eastAsia"/>
          <w:spacing w:val="20"/>
          <w:sz w:val="28"/>
          <w:szCs w:val="28"/>
        </w:rPr>
        <w:t>月于东莞</w:t>
      </w:r>
    </w:p>
    <w:p w:rsidR="00AE7353" w:rsidRPr="00CC3E6B" w:rsidRDefault="002A3603">
      <w:pPr>
        <w:widowControl/>
        <w:jc w:val="left"/>
        <w:rPr>
          <w:rFonts w:ascii="宋体" w:eastAsia="宋体" w:hAnsi="宋体" w:cs="黑体"/>
          <w:szCs w:val="21"/>
        </w:rPr>
      </w:pPr>
      <w:r w:rsidRPr="00CC3E6B">
        <w:rPr>
          <w:rFonts w:ascii="宋体" w:eastAsia="宋体" w:hAnsi="宋体" w:cs="黑体" w:hint="eastAsia"/>
          <w:szCs w:val="21"/>
        </w:rPr>
        <w:br w:type="page"/>
      </w:r>
    </w:p>
    <w:p w:rsidR="00AE7353" w:rsidRPr="00CC3E6B" w:rsidRDefault="002A3603">
      <w:pPr>
        <w:keepLines/>
        <w:spacing w:line="360" w:lineRule="auto"/>
        <w:rPr>
          <w:rFonts w:ascii="宋体" w:eastAsia="宋体" w:hAnsi="宋体" w:cs="黑体"/>
          <w:szCs w:val="21"/>
        </w:rPr>
      </w:pPr>
      <w:bookmarkStart w:id="45" w:name="_Toc391627753"/>
      <w:bookmarkStart w:id="46" w:name="_Toc405313957"/>
      <w:r w:rsidRPr="00CC3E6B">
        <w:rPr>
          <w:rFonts w:ascii="宋体" w:eastAsia="宋体" w:hAnsi="宋体" w:cs="黑体" w:hint="eastAsia"/>
          <w:szCs w:val="21"/>
        </w:rPr>
        <w:lastRenderedPageBreak/>
        <w:t>甲方（采购人）：</w:t>
      </w:r>
      <w:r w:rsidRPr="00CC3E6B">
        <w:rPr>
          <w:rFonts w:ascii="宋体" w:eastAsia="宋体" w:hAnsi="宋体" w:cs="黑体" w:hint="eastAsia"/>
          <w:szCs w:val="21"/>
          <w:u w:val="single"/>
        </w:rPr>
        <w:t xml:space="preserve">                          </w:t>
      </w: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乙方（中标人）：</w:t>
      </w:r>
      <w:r w:rsidRPr="00CC3E6B">
        <w:rPr>
          <w:rFonts w:ascii="宋体" w:eastAsia="宋体" w:hAnsi="宋体" w:cs="黑体" w:hint="eastAsia"/>
          <w:szCs w:val="21"/>
          <w:u w:val="single"/>
        </w:rPr>
        <w:t xml:space="preserve">                          </w:t>
      </w:r>
    </w:p>
    <w:p w:rsidR="00AE7353" w:rsidRPr="00CC3E6B" w:rsidRDefault="002A3603">
      <w:pPr>
        <w:spacing w:beforeLines="100" w:before="312" w:line="360" w:lineRule="auto"/>
        <w:ind w:firstLineChars="200" w:firstLine="420"/>
        <w:rPr>
          <w:rFonts w:ascii="宋体" w:eastAsia="宋体" w:hAnsi="宋体" w:cs="黑体"/>
          <w:szCs w:val="21"/>
        </w:rPr>
      </w:pPr>
      <w:r w:rsidRPr="00CC3E6B">
        <w:rPr>
          <w:rFonts w:ascii="宋体" w:eastAsia="宋体" w:hAnsi="宋体" w:cs="黑体" w:hint="eastAsia"/>
          <w:szCs w:val="21"/>
        </w:rPr>
        <w:t>根据</w:t>
      </w:r>
      <w:bookmarkStart w:id="47" w:name="_Hlk90988984"/>
      <w:r w:rsidRPr="00CC3E6B">
        <w:rPr>
          <w:rFonts w:ascii="宋体" w:eastAsia="宋体" w:hAnsi="宋体" w:cs="黑体" w:hint="eastAsia"/>
          <w:szCs w:val="21"/>
        </w:rPr>
        <w:t>《中华人民共和国民法典</w:t>
      </w:r>
      <w:bookmarkEnd w:id="47"/>
      <w:r w:rsidRPr="00CC3E6B">
        <w:rPr>
          <w:rFonts w:ascii="宋体" w:eastAsia="宋体" w:hAnsi="宋体" w:cs="黑体" w:hint="eastAsia"/>
          <w:szCs w:val="21"/>
        </w:rPr>
        <w:t>》及招标文件、中标通知书等相关资料的要求，经双方协商一致，签订本合同，共同遵守如下条款。</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合同项目</w:t>
      </w:r>
    </w:p>
    <w:p w:rsidR="00AE7353" w:rsidRPr="00CC3E6B" w:rsidRDefault="002A3603">
      <w:pPr>
        <w:pStyle w:val="aff"/>
        <w:numPr>
          <w:ilvl w:val="0"/>
          <w:numId w:val="71"/>
        </w:numPr>
        <w:spacing w:line="360" w:lineRule="auto"/>
        <w:ind w:firstLineChars="0"/>
        <w:rPr>
          <w:rFonts w:ascii="宋体" w:eastAsia="宋体" w:hAnsi="宋体" w:cs="黑体"/>
          <w:szCs w:val="21"/>
        </w:rPr>
      </w:pPr>
      <w:r w:rsidRPr="00CC3E6B">
        <w:rPr>
          <w:rFonts w:ascii="宋体" w:eastAsia="宋体" w:hAnsi="宋体" w:cs="黑体" w:hint="eastAsia"/>
          <w:szCs w:val="21"/>
        </w:rPr>
        <w:t>项目名称：</w:t>
      </w:r>
      <w:r w:rsidRPr="00CC3E6B">
        <w:rPr>
          <w:rFonts w:ascii="宋体" w:eastAsia="宋体" w:hAnsi="宋体" w:cs="黑体" w:hint="eastAsia"/>
          <w:szCs w:val="21"/>
          <w:u w:val="single"/>
        </w:rPr>
        <w:t xml:space="preserve">      （详见投标邀请）         </w:t>
      </w:r>
    </w:p>
    <w:p w:rsidR="00AE7353" w:rsidRPr="00CC3E6B" w:rsidRDefault="002A3603">
      <w:pPr>
        <w:pStyle w:val="aff"/>
        <w:numPr>
          <w:ilvl w:val="0"/>
          <w:numId w:val="71"/>
        </w:numPr>
        <w:spacing w:line="360" w:lineRule="auto"/>
        <w:ind w:firstLineChars="0"/>
        <w:rPr>
          <w:rFonts w:ascii="宋体" w:eastAsia="宋体" w:hAnsi="宋体" w:cs="黑体"/>
          <w:szCs w:val="21"/>
        </w:rPr>
      </w:pPr>
      <w:r w:rsidRPr="00CC3E6B">
        <w:rPr>
          <w:rFonts w:ascii="宋体" w:eastAsia="宋体" w:hAnsi="宋体" w:cs="黑体" w:hint="eastAsia"/>
          <w:szCs w:val="21"/>
        </w:rPr>
        <w:t>项目编号：</w:t>
      </w:r>
      <w:r w:rsidRPr="00CC3E6B">
        <w:rPr>
          <w:rFonts w:ascii="宋体" w:eastAsia="宋体" w:hAnsi="宋体" w:cs="黑体" w:hint="eastAsia"/>
          <w:szCs w:val="21"/>
          <w:u w:val="single"/>
        </w:rPr>
        <w:t xml:space="preserve">      （详见投标邀请）        </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服务期：</w:t>
      </w:r>
      <w:r w:rsidRPr="00CC3E6B">
        <w:rPr>
          <w:rFonts w:ascii="宋体" w:eastAsia="宋体" w:hAnsi="宋体" w:cs="黑体" w:hint="eastAsia"/>
          <w:b/>
          <w:spacing w:val="20"/>
          <w:szCs w:val="21"/>
          <w:u w:val="single"/>
        </w:rPr>
        <w:t xml:space="preserve">                       </w:t>
      </w:r>
      <w:r w:rsidRPr="00CC3E6B">
        <w:rPr>
          <w:rFonts w:ascii="宋体" w:eastAsia="宋体" w:hAnsi="宋体" w:cs="黑体" w:hint="eastAsia"/>
          <w:b/>
          <w:spacing w:val="20"/>
          <w:szCs w:val="21"/>
        </w:rPr>
        <w:t xml:space="preserve"> </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服务地点：</w:t>
      </w:r>
      <w:r w:rsidRPr="00CC3E6B">
        <w:rPr>
          <w:rFonts w:ascii="宋体" w:eastAsia="宋体" w:hAnsi="宋体" w:cs="黑体" w:hint="eastAsia"/>
          <w:b/>
          <w:spacing w:val="20"/>
          <w:szCs w:val="21"/>
          <w:u w:val="single"/>
        </w:rPr>
        <w:t xml:space="preserve">                     </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价格</w:t>
      </w:r>
    </w:p>
    <w:p w:rsidR="00AE7353" w:rsidRPr="00CC3E6B" w:rsidRDefault="002A3603">
      <w:pPr>
        <w:pStyle w:val="aff"/>
        <w:numPr>
          <w:ilvl w:val="0"/>
          <w:numId w:val="72"/>
        </w:numPr>
        <w:spacing w:line="360" w:lineRule="auto"/>
        <w:ind w:firstLineChars="0"/>
        <w:rPr>
          <w:rFonts w:ascii="宋体" w:eastAsia="宋体" w:hAnsi="宋体" w:cs="黑体"/>
          <w:spacing w:val="20"/>
          <w:szCs w:val="21"/>
        </w:rPr>
      </w:pPr>
      <w:r w:rsidRPr="00CC3E6B">
        <w:rPr>
          <w:rFonts w:ascii="宋体" w:eastAsia="宋体" w:hAnsi="宋体" w:cs="黑体" w:hint="eastAsia"/>
          <w:spacing w:val="20"/>
          <w:szCs w:val="21"/>
        </w:rPr>
        <w:t>合同总价：</w:t>
      </w:r>
      <w:r w:rsidRPr="00CC3E6B">
        <w:rPr>
          <w:rFonts w:ascii="宋体" w:eastAsia="宋体" w:hAnsi="宋体" w:cs="黑体" w:hint="eastAsia"/>
          <w:spacing w:val="20"/>
          <w:szCs w:val="21"/>
          <w:u w:val="single"/>
        </w:rPr>
        <w:t xml:space="preserve">              </w:t>
      </w:r>
    </w:p>
    <w:p w:rsidR="00AE7353" w:rsidRPr="00CC3E6B" w:rsidRDefault="002A3603">
      <w:pPr>
        <w:pStyle w:val="aff"/>
        <w:numPr>
          <w:ilvl w:val="0"/>
          <w:numId w:val="72"/>
        </w:numPr>
        <w:spacing w:line="360" w:lineRule="auto"/>
        <w:ind w:firstLineChars="0"/>
        <w:rPr>
          <w:rFonts w:ascii="宋体" w:eastAsia="宋体" w:hAnsi="宋体" w:cs="黑体"/>
          <w:szCs w:val="21"/>
        </w:rPr>
      </w:pPr>
      <w:r w:rsidRPr="00CC3E6B">
        <w:rPr>
          <w:rFonts w:ascii="宋体" w:eastAsia="宋体" w:hAnsi="宋体" w:cs="黑体" w:hint="eastAsia"/>
          <w:szCs w:val="21"/>
        </w:rPr>
        <w:t>本合同价为固定不变价。</w:t>
      </w:r>
    </w:p>
    <w:p w:rsidR="00AE7353" w:rsidRPr="00CC3E6B" w:rsidRDefault="002A3603">
      <w:pPr>
        <w:pStyle w:val="aff"/>
        <w:numPr>
          <w:ilvl w:val="0"/>
          <w:numId w:val="72"/>
        </w:numPr>
        <w:spacing w:line="360" w:lineRule="auto"/>
        <w:ind w:firstLineChars="0"/>
        <w:rPr>
          <w:rFonts w:ascii="宋体" w:eastAsia="宋体" w:hAnsi="宋体" w:cs="黑体"/>
          <w:spacing w:val="20"/>
          <w:szCs w:val="21"/>
        </w:rPr>
      </w:pPr>
      <w:r w:rsidRPr="00CC3E6B">
        <w:rPr>
          <w:rFonts w:ascii="宋体" w:eastAsia="宋体" w:hAnsi="宋体" w:cs="黑体" w:hint="eastAsia"/>
          <w:spacing w:val="20"/>
          <w:szCs w:val="21"/>
        </w:rPr>
        <w:t>总价</w:t>
      </w:r>
      <w:r w:rsidRPr="00CC3E6B">
        <w:rPr>
          <w:rFonts w:ascii="宋体" w:eastAsia="宋体" w:hAnsi="宋体" w:cs="黑体" w:hint="eastAsia"/>
          <w:szCs w:val="21"/>
        </w:rPr>
        <w:t>须包含服务期内所有费用，其中费用包括但不限于人工费(岗位工资单价报价详见响应文件分项报价表)、绿化养护费、材料费、设备使用费、交通费、各种税务费、报告材料工本费、办公费、通讯费、住宿费、伙食费、服务人员保险费用，必须的辅助材料费及合同实施过程中不可预见费用等全部费用。</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付款方式：</w:t>
      </w:r>
    </w:p>
    <w:p w:rsidR="00AE7353" w:rsidRPr="00CC3E6B" w:rsidRDefault="002A3603">
      <w:pPr>
        <w:pStyle w:val="aff"/>
        <w:numPr>
          <w:ilvl w:val="0"/>
          <w:numId w:val="73"/>
        </w:numPr>
        <w:spacing w:line="360" w:lineRule="auto"/>
        <w:ind w:left="426" w:firstLineChars="0" w:hanging="426"/>
        <w:rPr>
          <w:rFonts w:ascii="宋体" w:eastAsia="宋体" w:hAnsi="宋体" w:cs="黑体"/>
          <w:szCs w:val="21"/>
        </w:rPr>
      </w:pPr>
      <w:r w:rsidRPr="00CC3E6B">
        <w:rPr>
          <w:rFonts w:ascii="宋体" w:eastAsia="宋体" w:hAnsi="宋体" w:cs="黑体" w:hint="eastAsia"/>
          <w:szCs w:val="21"/>
        </w:rPr>
        <w:t>本项目无预付款，合同签订后，甲方按每月进行支付月度服务费，乙方须在每月5日前提交支付申请（含正式发票及相关材料）至甲方处，甲方在收到支付申请后按月度考核情况在每月15日前支付上月服务费。</w:t>
      </w:r>
    </w:p>
    <w:p w:rsidR="00AE7353" w:rsidRPr="00CC3E6B" w:rsidRDefault="002A3603">
      <w:pPr>
        <w:pStyle w:val="aff"/>
        <w:numPr>
          <w:ilvl w:val="0"/>
          <w:numId w:val="73"/>
        </w:numPr>
        <w:spacing w:line="360" w:lineRule="auto"/>
        <w:ind w:left="426" w:firstLineChars="0" w:hanging="426"/>
        <w:rPr>
          <w:rFonts w:ascii="宋体" w:eastAsia="宋体" w:hAnsi="宋体" w:cs="黑体"/>
          <w:szCs w:val="21"/>
        </w:rPr>
      </w:pPr>
      <w:r w:rsidRPr="00CC3E6B">
        <w:rPr>
          <w:rFonts w:ascii="宋体" w:eastAsia="宋体" w:hAnsi="宋体" w:cs="黑体" w:hint="eastAsia"/>
          <w:szCs w:val="21"/>
        </w:rPr>
        <w:t>甲方每月以转账形式支付月服务费(月服务费=按中标成交总价 /12)，如因甲方考核等造成扣除服务款项的，则按照扣除后的服务款项支付服务费。</w:t>
      </w:r>
    </w:p>
    <w:p w:rsidR="00AE7353" w:rsidRPr="00CC3E6B" w:rsidRDefault="002A3603">
      <w:pPr>
        <w:pStyle w:val="aff"/>
        <w:numPr>
          <w:ilvl w:val="0"/>
          <w:numId w:val="73"/>
        </w:numPr>
        <w:spacing w:line="360" w:lineRule="auto"/>
        <w:ind w:left="426" w:firstLineChars="0" w:hanging="426"/>
        <w:rPr>
          <w:rFonts w:ascii="宋体" w:eastAsia="宋体" w:hAnsi="宋体" w:cs="黑体"/>
          <w:spacing w:val="20"/>
          <w:szCs w:val="21"/>
        </w:rPr>
      </w:pPr>
      <w:r w:rsidRPr="00CC3E6B">
        <w:rPr>
          <w:rFonts w:ascii="宋体" w:eastAsia="宋体" w:hAnsi="宋体" w:cs="黑体" w:hint="eastAsia"/>
          <w:szCs w:val="21"/>
        </w:rPr>
        <w:t>服务考核办法详见考核标准及说明，服务期间乙方须按甲方要求的服务人数进驻学校提供服务。若当月进驻人员数量不足甲方约定服务人数，则甲方有权按每月缺勤人数×对应岗位人工费对月服务费进行扣除。</w:t>
      </w:r>
    </w:p>
    <w:p w:rsidR="00AE7353" w:rsidRPr="00CC3E6B" w:rsidRDefault="002A3603">
      <w:pPr>
        <w:pStyle w:val="aff"/>
        <w:numPr>
          <w:ilvl w:val="0"/>
          <w:numId w:val="73"/>
        </w:numPr>
        <w:spacing w:line="360" w:lineRule="auto"/>
        <w:ind w:left="426" w:firstLineChars="0" w:hanging="426"/>
        <w:rPr>
          <w:rFonts w:ascii="宋体" w:eastAsia="宋体" w:hAnsi="宋体" w:cs="黑体"/>
          <w:szCs w:val="21"/>
        </w:rPr>
      </w:pPr>
      <w:r w:rsidRPr="00CC3E6B">
        <w:rPr>
          <w:rFonts w:ascii="宋体" w:eastAsia="宋体" w:hAnsi="宋体" w:cs="黑体" w:hint="eastAsia"/>
          <w:szCs w:val="21"/>
        </w:rPr>
        <w:t>根据现行税法规定对甲方征收的与本合同有关的一切税费均应由甲方负担；</w:t>
      </w:r>
    </w:p>
    <w:p w:rsidR="00AE7353" w:rsidRPr="00CC3E6B" w:rsidRDefault="002A3603">
      <w:pPr>
        <w:pStyle w:val="aff"/>
        <w:numPr>
          <w:ilvl w:val="0"/>
          <w:numId w:val="73"/>
        </w:numPr>
        <w:spacing w:line="360" w:lineRule="auto"/>
        <w:ind w:left="426" w:firstLineChars="0" w:hanging="426"/>
        <w:rPr>
          <w:rFonts w:ascii="宋体" w:eastAsia="宋体" w:hAnsi="宋体" w:cs="黑体"/>
          <w:szCs w:val="21"/>
        </w:rPr>
      </w:pPr>
      <w:r w:rsidRPr="00CC3E6B">
        <w:rPr>
          <w:rFonts w:ascii="宋体" w:eastAsia="宋体" w:hAnsi="宋体" w:cs="黑体" w:hint="eastAsia"/>
          <w:szCs w:val="21"/>
        </w:rPr>
        <w:lastRenderedPageBreak/>
        <w:t>根据现行税法规定对乙方或其雇员征收的与本合同有关的一切税费均应由乙方负担。</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服务要求</w:t>
      </w:r>
    </w:p>
    <w:p w:rsidR="00AE7353" w:rsidRPr="00CC3E6B" w:rsidRDefault="002A3603">
      <w:pPr>
        <w:numPr>
          <w:ilvl w:val="0"/>
          <w:numId w:val="74"/>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安保服务</w:t>
      </w:r>
    </w:p>
    <w:p w:rsidR="00AE7353" w:rsidRPr="00CC3E6B" w:rsidRDefault="002A3603">
      <w:pPr>
        <w:numPr>
          <w:ilvl w:val="0"/>
          <w:numId w:val="75"/>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保安员岗位职责</w:t>
      </w:r>
    </w:p>
    <w:p w:rsidR="00AE7353" w:rsidRPr="00CC3E6B" w:rsidRDefault="002A3603">
      <w:pPr>
        <w:numPr>
          <w:ilvl w:val="0"/>
          <w:numId w:val="76"/>
        </w:numPr>
        <w:tabs>
          <w:tab w:val="left" w:pos="426"/>
        </w:tabs>
        <w:spacing w:line="360" w:lineRule="auto"/>
        <w:rPr>
          <w:rFonts w:ascii="宋体" w:eastAsia="宋体" w:hAnsi="宋体" w:cs="黑体"/>
          <w:b/>
          <w:szCs w:val="21"/>
        </w:rPr>
      </w:pPr>
      <w:r w:rsidRPr="00CC3E6B">
        <w:rPr>
          <w:rFonts w:ascii="宋体" w:eastAsia="宋体" w:hAnsi="宋体" w:cs="黑体" w:hint="eastAsia"/>
          <w:b/>
          <w:bCs/>
          <w:szCs w:val="21"/>
        </w:rPr>
        <w:t>负责校园安保工作</w:t>
      </w:r>
    </w:p>
    <w:p w:rsidR="00AE7353" w:rsidRPr="00CC3E6B" w:rsidRDefault="002A3603">
      <w:pPr>
        <w:numPr>
          <w:ilvl w:val="0"/>
          <w:numId w:val="77"/>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职责：</w:t>
      </w:r>
      <w:r w:rsidRPr="00CC3E6B">
        <w:rPr>
          <w:rFonts w:ascii="宋体" w:eastAsia="宋体" w:hAnsi="宋体" w:cs="黑体" w:hint="eastAsia"/>
          <w:szCs w:val="21"/>
        </w:rPr>
        <w:t>负责来访人员、来访车辆师生员工进出管理，保证校门口安全，保障甲方财产与校园安全。</w:t>
      </w:r>
    </w:p>
    <w:p w:rsidR="00AE7353" w:rsidRPr="00CC3E6B" w:rsidRDefault="002A3603">
      <w:pPr>
        <w:numPr>
          <w:ilvl w:val="0"/>
          <w:numId w:val="77"/>
        </w:numPr>
        <w:tabs>
          <w:tab w:val="left" w:pos="426"/>
        </w:tabs>
        <w:spacing w:line="360" w:lineRule="auto"/>
        <w:rPr>
          <w:rFonts w:ascii="宋体" w:eastAsia="宋体" w:hAnsi="宋体" w:cs="黑体"/>
          <w:szCs w:val="21"/>
        </w:rPr>
      </w:pPr>
      <w:r w:rsidRPr="00CC3E6B">
        <w:rPr>
          <w:rFonts w:ascii="宋体" w:eastAsia="宋体" w:hAnsi="宋体" w:cs="黑体" w:hint="eastAsia"/>
          <w:b/>
          <w:bCs/>
          <w:szCs w:val="21"/>
        </w:rPr>
        <w:t>责任区域：</w:t>
      </w:r>
      <w:r w:rsidRPr="00CC3E6B">
        <w:rPr>
          <w:rFonts w:ascii="宋体" w:eastAsia="宋体" w:hAnsi="宋体" w:cs="黑体" w:hint="eastAsia"/>
          <w:szCs w:val="21"/>
        </w:rPr>
        <w:t>甲方校园内。</w:t>
      </w:r>
    </w:p>
    <w:p w:rsidR="00AE7353" w:rsidRPr="00CC3E6B" w:rsidRDefault="002A3603">
      <w:pPr>
        <w:numPr>
          <w:ilvl w:val="0"/>
          <w:numId w:val="76"/>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协助甲方定期做好相关消防检查及培训</w:t>
      </w:r>
    </w:p>
    <w:p w:rsidR="00AE7353" w:rsidRPr="00CC3E6B" w:rsidRDefault="002A3603">
      <w:p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主要工作内容：</w:t>
      </w:r>
    </w:p>
    <w:p w:rsidR="00AE7353" w:rsidRPr="00CC3E6B" w:rsidRDefault="002A3603">
      <w:pPr>
        <w:numPr>
          <w:ilvl w:val="0"/>
          <w:numId w:val="78"/>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掌握消防基本检查和培训</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①懂得火灾的危险性。②懂得预防火灾的措施。③懂得扑救火灾的方法。④懂得逃生的方法。⑤会使用消防器材。⑥会扑救初起火灾。⑦会组织疏散逃生。</w:t>
      </w:r>
    </w:p>
    <w:p w:rsidR="00AE7353" w:rsidRPr="00CC3E6B" w:rsidRDefault="002A3603">
      <w:pPr>
        <w:numPr>
          <w:ilvl w:val="0"/>
          <w:numId w:val="78"/>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每日进行检查，并建立巡查记录</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①检查消防通道：消防车通道、安全疏散通道是否通畅。</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②检查消防水源：供水通畅，水压充足。</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③检查防火标志：完好、有效。</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④检查应急照明：能正常使用。</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⑤检查灭火器：检查灭火器压力表指针是否指向绿色区域；检查灭火器有限期限是否过期；检查保险销是否完好；检查灭火器瓶体是否有生锈或油漆脱落等现象；检查胶管是否有破裂现象；检查灭火器把是否有松动现象；检查灭火器摆放位置是否摆放障碍物。</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⑥检查消防栓：检查水带是否完好；检查水枪是否完好；检查软管是否完好，有无漏水现象；检查阀门是否能正常开始/关闭,有无漏水现象；检查消火栓箱体有无损坏；检查消火栓是否有障碍物阻挡。</w:t>
      </w:r>
    </w:p>
    <w:p w:rsidR="00AE7353" w:rsidRPr="00CC3E6B" w:rsidRDefault="002A3603">
      <w:pPr>
        <w:numPr>
          <w:ilvl w:val="0"/>
          <w:numId w:val="76"/>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做好来访登记工作</w:t>
      </w:r>
    </w:p>
    <w:p w:rsidR="00AE7353" w:rsidRPr="00CC3E6B" w:rsidRDefault="002A3603">
      <w:pPr>
        <w:numPr>
          <w:ilvl w:val="0"/>
          <w:numId w:val="79"/>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来访客人进入学校需先进行登记，并电话询问被问人，经确认同意后，方可放行，所有来访客人从大门岗进出，按校方的规定落实校园安全检查。从学校带出物品，需有放行条，确认所携带外出物品与物品放行条相符，并有采购方负责人签名方可放行。</w:t>
      </w:r>
    </w:p>
    <w:p w:rsidR="00AE7353" w:rsidRPr="00CC3E6B" w:rsidRDefault="002A3603">
      <w:pPr>
        <w:numPr>
          <w:ilvl w:val="0"/>
          <w:numId w:val="79"/>
        </w:numPr>
        <w:tabs>
          <w:tab w:val="left" w:pos="426"/>
        </w:tabs>
        <w:spacing w:line="360" w:lineRule="auto"/>
        <w:rPr>
          <w:rFonts w:ascii="宋体" w:eastAsia="宋体" w:hAnsi="宋体" w:cs="黑体"/>
          <w:b/>
          <w:bCs/>
          <w:szCs w:val="21"/>
        </w:rPr>
      </w:pPr>
      <w:r w:rsidRPr="00CC3E6B">
        <w:rPr>
          <w:rFonts w:ascii="宋体" w:eastAsia="宋体" w:hAnsi="宋体" w:cs="黑体" w:hint="eastAsia"/>
          <w:szCs w:val="21"/>
        </w:rPr>
        <w:t>做好邮件或师生员工的包裹负责管理，保证校门口整洁卫生。</w:t>
      </w:r>
    </w:p>
    <w:p w:rsidR="00AE7353" w:rsidRPr="00CC3E6B" w:rsidRDefault="002A3603">
      <w:pPr>
        <w:numPr>
          <w:ilvl w:val="0"/>
          <w:numId w:val="76"/>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lastRenderedPageBreak/>
        <w:t>做好进出校园车辆管理工作</w:t>
      </w:r>
    </w:p>
    <w:p w:rsidR="00AE7353" w:rsidRPr="00CC3E6B" w:rsidRDefault="002A3603">
      <w:pPr>
        <w:numPr>
          <w:ilvl w:val="0"/>
          <w:numId w:val="80"/>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所有车辆严禁乱停放，应按照学校指定区域或地点进行停放。</w:t>
      </w:r>
    </w:p>
    <w:p w:rsidR="00AE7353" w:rsidRPr="00CC3E6B" w:rsidRDefault="002A3603">
      <w:pPr>
        <w:numPr>
          <w:ilvl w:val="0"/>
          <w:numId w:val="80"/>
        </w:numPr>
        <w:tabs>
          <w:tab w:val="left" w:pos="426"/>
        </w:tabs>
        <w:spacing w:line="360" w:lineRule="auto"/>
        <w:rPr>
          <w:rFonts w:ascii="宋体" w:eastAsia="宋体" w:hAnsi="宋体" w:cs="黑体"/>
          <w:b/>
          <w:szCs w:val="21"/>
        </w:rPr>
      </w:pPr>
      <w:r w:rsidRPr="00CC3E6B">
        <w:rPr>
          <w:rFonts w:ascii="宋体" w:eastAsia="宋体" w:hAnsi="宋体" w:cs="黑体" w:hint="eastAsia"/>
          <w:szCs w:val="21"/>
        </w:rPr>
        <w:t>严格控制社会车辆进入校园。社会车辆进入校园必须经相关负责人同意，并在门卫室进行登记，填写好车辆牌号、姓名、进入时间及来访目的等相关信息。</w:t>
      </w:r>
    </w:p>
    <w:p w:rsidR="00AE7353" w:rsidRPr="00CC3E6B" w:rsidRDefault="002A3603">
      <w:pPr>
        <w:numPr>
          <w:ilvl w:val="0"/>
          <w:numId w:val="76"/>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做好日常巡逻工作</w:t>
      </w:r>
    </w:p>
    <w:p w:rsidR="00AE7353" w:rsidRPr="00CC3E6B" w:rsidRDefault="002A3603">
      <w:pPr>
        <w:numPr>
          <w:ilvl w:val="0"/>
          <w:numId w:val="81"/>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职责：负责学校主要设施设备的安全，保障采购方校园安全，排查安全隐患</w:t>
      </w:r>
    </w:p>
    <w:p w:rsidR="00AE7353" w:rsidRPr="00CC3E6B" w:rsidRDefault="002A3603">
      <w:pPr>
        <w:numPr>
          <w:ilvl w:val="0"/>
          <w:numId w:val="81"/>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责任区域：甲方指定区域</w:t>
      </w:r>
    </w:p>
    <w:p w:rsidR="00AE7353" w:rsidRPr="00CC3E6B" w:rsidRDefault="002A3603">
      <w:pPr>
        <w:numPr>
          <w:ilvl w:val="0"/>
          <w:numId w:val="81"/>
        </w:numPr>
        <w:tabs>
          <w:tab w:val="left" w:pos="426"/>
        </w:tabs>
        <w:spacing w:line="360" w:lineRule="auto"/>
        <w:rPr>
          <w:rFonts w:ascii="宋体" w:eastAsia="宋体" w:hAnsi="宋体" w:cs="黑体"/>
          <w:bCs/>
          <w:szCs w:val="21"/>
        </w:rPr>
      </w:pPr>
      <w:r w:rsidRPr="00CC3E6B">
        <w:rPr>
          <w:rFonts w:ascii="宋体" w:eastAsia="宋体" w:hAnsi="宋体" w:cs="黑体" w:hint="eastAsia"/>
          <w:szCs w:val="21"/>
        </w:rPr>
        <w:t>工作内容：</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①保安员对学校主要护卫区域24小时值班制度，保安员上下午巡逻不少于2次，晚上每隔2个小时巡逻1次。</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t>②照巡逻路线、巡查点进行巡查，按规定路线巡查，灵活机智，发现问题及时记录、报告，对可疑人员及时进行清查，并报告队长或采购方负责人。</w:t>
      </w:r>
    </w:p>
    <w:p w:rsidR="00AE7353" w:rsidRPr="00CC3E6B" w:rsidRDefault="002A3603">
      <w:pPr>
        <w:tabs>
          <w:tab w:val="left" w:pos="426"/>
        </w:tabs>
        <w:spacing w:line="360" w:lineRule="auto"/>
        <w:rPr>
          <w:rFonts w:ascii="宋体" w:eastAsia="宋体" w:hAnsi="宋体" w:cs="黑体"/>
          <w:bCs/>
          <w:szCs w:val="21"/>
        </w:rPr>
      </w:pPr>
      <w:r w:rsidRPr="00CC3E6B">
        <w:rPr>
          <w:rFonts w:ascii="宋体" w:eastAsia="宋体" w:hAnsi="宋体" w:cs="黑体" w:hint="eastAsia"/>
          <w:bCs/>
          <w:szCs w:val="21"/>
        </w:rPr>
        <w:fldChar w:fldCharType="begin"/>
      </w:r>
      <w:r w:rsidRPr="00CC3E6B">
        <w:rPr>
          <w:rFonts w:ascii="宋体" w:eastAsia="宋体" w:hAnsi="宋体" w:cs="黑体" w:hint="eastAsia"/>
          <w:bCs/>
          <w:szCs w:val="21"/>
        </w:rPr>
        <w:instrText xml:space="preserve"> = 3 \* GB3 </w:instrText>
      </w:r>
      <w:r w:rsidRPr="00CC3E6B">
        <w:rPr>
          <w:rFonts w:ascii="宋体" w:eastAsia="宋体" w:hAnsi="宋体" w:cs="黑体" w:hint="eastAsia"/>
          <w:bCs/>
          <w:szCs w:val="21"/>
        </w:rPr>
        <w:fldChar w:fldCharType="separate"/>
      </w:r>
      <w:r w:rsidRPr="00CC3E6B">
        <w:rPr>
          <w:rFonts w:ascii="宋体" w:eastAsia="宋体" w:hAnsi="宋体" w:cs="黑体" w:hint="eastAsia"/>
          <w:bCs/>
          <w:szCs w:val="21"/>
        </w:rPr>
        <w:t>③</w:t>
      </w:r>
      <w:r w:rsidRPr="00CC3E6B">
        <w:rPr>
          <w:rFonts w:ascii="宋体" w:eastAsia="宋体" w:hAnsi="宋体" w:cs="黑体" w:hint="eastAsia"/>
          <w:bCs/>
          <w:szCs w:val="21"/>
        </w:rPr>
        <w:fldChar w:fldCharType="end"/>
      </w:r>
      <w:r w:rsidRPr="00CC3E6B">
        <w:rPr>
          <w:rFonts w:ascii="宋体" w:eastAsia="宋体" w:hAnsi="宋体" w:cs="黑体" w:hint="eastAsia"/>
          <w:bCs/>
          <w:szCs w:val="21"/>
        </w:rPr>
        <w:t>协助当地派出所做好护卫区域范围内的治安工作，发现可疑人员及时上报队长或采购方负责人，并做好相关记录。必要时要及时报告当地派出所处理。</w:t>
      </w:r>
    </w:p>
    <w:p w:rsidR="00AE7353" w:rsidRPr="00CC3E6B" w:rsidRDefault="002A3603">
      <w:pPr>
        <w:numPr>
          <w:ilvl w:val="0"/>
          <w:numId w:val="75"/>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保安队员管理规定</w:t>
      </w:r>
    </w:p>
    <w:p w:rsidR="00AE7353" w:rsidRPr="00CC3E6B" w:rsidRDefault="002A3603">
      <w:pPr>
        <w:numPr>
          <w:ilvl w:val="0"/>
          <w:numId w:val="82"/>
        </w:numPr>
        <w:tabs>
          <w:tab w:val="left" w:pos="426"/>
        </w:tabs>
        <w:spacing w:line="360" w:lineRule="auto"/>
        <w:rPr>
          <w:rFonts w:ascii="宋体" w:eastAsia="宋体" w:hAnsi="宋体" w:cs="黑体"/>
          <w:bCs/>
          <w:szCs w:val="21"/>
        </w:rPr>
      </w:pPr>
      <w:r w:rsidRPr="00CC3E6B">
        <w:rPr>
          <w:rFonts w:ascii="宋体" w:eastAsia="宋体" w:hAnsi="宋体" w:cs="黑体" w:hint="eastAsia"/>
          <w:b/>
          <w:bCs/>
          <w:szCs w:val="21"/>
        </w:rPr>
        <w:t>着装规定：</w:t>
      </w:r>
      <w:r w:rsidRPr="00CC3E6B">
        <w:rPr>
          <w:rFonts w:ascii="宋体" w:eastAsia="宋体" w:hAnsi="宋体" w:cs="黑体" w:hint="eastAsia"/>
          <w:bCs/>
          <w:szCs w:val="21"/>
        </w:rPr>
        <w:t>统一穿着保安服装，要求举止文明、大方、得体、精神饱满。统一穿黑色皮鞋，戴保安帽，服装整齐、干净（凡不符合穿戴要求的不得上岗）不得佩戴任何饰物，口袋内不宜装过多物品，不得将钥匙挂在裤腰。禁止披衣、敞怀、挽袖、卷裤腿、穿拖鞋或赤脚。上岗前，必须对照整容镜整理着装，检查衣、帽、领带及装备是否穿戴整齐、规范。分队长、班长在场应检查并对不合格项目予以纠正。上岗期间，保安班长/分队长必须按规定穿着保安制服，班长/分队长要带头遵守仪容仪表规定。</w:t>
      </w:r>
    </w:p>
    <w:p w:rsidR="00AE7353" w:rsidRPr="00CC3E6B" w:rsidRDefault="002A3603">
      <w:pPr>
        <w:numPr>
          <w:ilvl w:val="0"/>
          <w:numId w:val="82"/>
        </w:numPr>
        <w:tabs>
          <w:tab w:val="left" w:pos="426"/>
        </w:tabs>
        <w:spacing w:line="360" w:lineRule="auto"/>
        <w:rPr>
          <w:rFonts w:ascii="宋体" w:eastAsia="宋体" w:hAnsi="宋体" w:cs="黑体"/>
          <w:szCs w:val="21"/>
        </w:rPr>
      </w:pPr>
      <w:r w:rsidRPr="00CC3E6B">
        <w:rPr>
          <w:rFonts w:ascii="宋体" w:eastAsia="宋体" w:hAnsi="宋体" w:cs="黑体" w:hint="eastAsia"/>
          <w:b/>
          <w:bCs/>
          <w:szCs w:val="21"/>
        </w:rPr>
        <w:t>形象规定：</w:t>
      </w:r>
      <w:r w:rsidRPr="00CC3E6B">
        <w:rPr>
          <w:rFonts w:ascii="宋体" w:eastAsia="宋体" w:hAnsi="宋体" w:cs="黑体" w:hint="eastAsia"/>
          <w:szCs w:val="21"/>
        </w:rPr>
        <w:t>保持仪容整洁、大方。不准留长发、蓄胡子、留长指甲。头发不得露于帽檐外，帽沿下发长不得超过1.5CM.。精神饱满、姿态良好，抬头挺胸，不准弯腰驼背，东倒西歪、前倾后靠、伸懒腰；不袖手、背手、叉腰或将手插入口袋中；在岗期间，不准吸烟喝酒、吃零食、玩手机。上班时间不得玩手机、吹口哨，听收（录）音机，看书报。不准随地吐痰，乱丢杂物。不挖耳、抠鼻孔，不敲桌椅、跺脚或玩弄其他物品。做到“微笑服务”对待客户友善、热情、真诚、严格遵守文明用语规定。</w:t>
      </w:r>
    </w:p>
    <w:p w:rsidR="00AE7353" w:rsidRPr="00CC3E6B" w:rsidRDefault="002A3603">
      <w:pPr>
        <w:numPr>
          <w:ilvl w:val="0"/>
          <w:numId w:val="82"/>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内务卫生规定：</w:t>
      </w:r>
      <w:r w:rsidRPr="00CC3E6B">
        <w:rPr>
          <w:rFonts w:ascii="宋体" w:eastAsia="宋体" w:hAnsi="宋体" w:cs="黑体" w:hint="eastAsia"/>
          <w:szCs w:val="21"/>
        </w:rPr>
        <w:t>宿舍内务要做到整齐、清洁、美观、统一；各类物品要摆放统一、被子、大衣、蚊帐等床上用品，必须保持干净，摆放整齐、制服要经常换洗，搞好个人卫生；服装、鞋、帽等要统一放置，不得随意乱摆乱放；搞好室内和环境卫生，做好防病工作；除</w:t>
      </w:r>
      <w:r w:rsidRPr="00CC3E6B">
        <w:rPr>
          <w:rFonts w:ascii="宋体" w:eastAsia="宋体" w:hAnsi="宋体" w:cs="黑体" w:hint="eastAsia"/>
          <w:szCs w:val="21"/>
        </w:rPr>
        <w:lastRenderedPageBreak/>
        <w:t>必要的工作生活用具外，其它物品应妥善归放，禁止乱丢乱放；宿舍严禁留宿外人，确有特殊情况在征求客户领导同意后，报项目经理批准后方可留宿；宿舍严禁赌博，更不准酗酒和参与社会不法活动；不得在室内大声喧哗，来访人员在22：00前必须离开，外出队员不准在外留宿。每周由护卫点负责人组织两次内务检查，对不合格的宿舍及个人进行批评教育并限期整改，连续多次不及格的将处以扣分、停职或辞退。</w:t>
      </w:r>
    </w:p>
    <w:p w:rsidR="00AE7353" w:rsidRPr="00CC3E6B" w:rsidRDefault="002A3603">
      <w:pPr>
        <w:numPr>
          <w:ilvl w:val="0"/>
          <w:numId w:val="82"/>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值班室内务要求</w:t>
      </w:r>
    </w:p>
    <w:p w:rsidR="00AE7353" w:rsidRPr="00CC3E6B" w:rsidRDefault="002A3603">
      <w:pPr>
        <w:tabs>
          <w:tab w:val="left" w:pos="426"/>
        </w:tabs>
        <w:spacing w:line="360" w:lineRule="auto"/>
        <w:ind w:firstLineChars="200" w:firstLine="420"/>
        <w:rPr>
          <w:rFonts w:ascii="宋体" w:eastAsia="宋体" w:hAnsi="宋体" w:cs="黑体"/>
          <w:szCs w:val="21"/>
        </w:rPr>
      </w:pPr>
      <w:r w:rsidRPr="00CC3E6B">
        <w:rPr>
          <w:rFonts w:ascii="宋体" w:eastAsia="宋体" w:hAnsi="宋体" w:cs="黑体" w:hint="eastAsia"/>
          <w:szCs w:val="21"/>
        </w:rPr>
        <w:t>做好值班室保洁工作，要求物品摆放整齐，每天做一次卫生，所有物品摆放整齐。统一的工作职责及规章制度放置整齐美观有序；值班室内的适当位置挂放学习记录本、值班记录本、纠察队来队记录本、会议记录本、请销假记录本和其它相关记录本。</w:t>
      </w:r>
    </w:p>
    <w:p w:rsidR="00AE7353" w:rsidRPr="00CC3E6B" w:rsidRDefault="002A3603">
      <w:pPr>
        <w:numPr>
          <w:ilvl w:val="0"/>
          <w:numId w:val="82"/>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定期开展业务训练要求</w:t>
      </w:r>
    </w:p>
    <w:p w:rsidR="00AE7353" w:rsidRPr="00CC3E6B" w:rsidRDefault="002A3603">
      <w:pPr>
        <w:tabs>
          <w:tab w:val="left" w:pos="426"/>
        </w:tabs>
        <w:spacing w:line="360" w:lineRule="auto"/>
        <w:ind w:firstLineChars="200" w:firstLine="420"/>
        <w:rPr>
          <w:rFonts w:ascii="宋体" w:eastAsia="宋体" w:hAnsi="宋体" w:cs="黑体"/>
          <w:szCs w:val="21"/>
        </w:rPr>
      </w:pPr>
      <w:r w:rsidRPr="00CC3E6B">
        <w:rPr>
          <w:rFonts w:ascii="宋体" w:eastAsia="宋体" w:hAnsi="宋体" w:cs="黑体" w:hint="eastAsia"/>
          <w:szCs w:val="21"/>
        </w:rPr>
        <w:t>要求定期开展防恐、反恐训练（每周二上午8:00—9:00，当天如另有特殊任务则延顺一于或两天开展），同时做好基本业务培训，提高保安员素质。要求全体保安员要做到以服务师生为宗旨，文明上岗，树立学校窗口形象。</w:t>
      </w:r>
    </w:p>
    <w:p w:rsidR="00AE7353" w:rsidRPr="00CC3E6B" w:rsidRDefault="002A3603">
      <w:pPr>
        <w:numPr>
          <w:ilvl w:val="0"/>
          <w:numId w:val="82"/>
        </w:numPr>
        <w:tabs>
          <w:tab w:val="left" w:pos="426"/>
        </w:tabs>
        <w:spacing w:line="360" w:lineRule="auto"/>
        <w:rPr>
          <w:rFonts w:ascii="宋体" w:eastAsia="宋体" w:hAnsi="宋体" w:cs="黑体"/>
          <w:b/>
          <w:bCs/>
          <w:szCs w:val="21"/>
        </w:rPr>
      </w:pPr>
      <w:r w:rsidRPr="00CC3E6B">
        <w:rPr>
          <w:rFonts w:ascii="宋体" w:eastAsia="宋体" w:hAnsi="宋体" w:cs="黑体" w:hint="eastAsia"/>
          <w:b/>
          <w:bCs/>
          <w:szCs w:val="21"/>
        </w:rPr>
        <w:t>保安员交接班规定</w:t>
      </w:r>
    </w:p>
    <w:p w:rsidR="00AE7353" w:rsidRPr="00CC3E6B" w:rsidRDefault="002A3603">
      <w:pPr>
        <w:tabs>
          <w:tab w:val="left" w:pos="426"/>
        </w:tabs>
        <w:spacing w:line="360" w:lineRule="auto"/>
        <w:ind w:firstLineChars="200" w:firstLine="420"/>
        <w:rPr>
          <w:rFonts w:ascii="宋体" w:eastAsia="宋体" w:hAnsi="宋体" w:cs="黑体"/>
          <w:szCs w:val="21"/>
        </w:rPr>
      </w:pPr>
      <w:r w:rsidRPr="00CC3E6B">
        <w:rPr>
          <w:rFonts w:ascii="宋体" w:eastAsia="宋体" w:hAnsi="宋体" w:cs="黑体" w:hint="eastAsia"/>
          <w:szCs w:val="21"/>
        </w:rPr>
        <w:t>按时交接班，接班保安员应提前到达岗位，接班人员未到达前，当班保安员不得离开岗位。接班时要详细了解上一班的执勤情况和当班注意事项，应做到“三清、三明”即：本班情况清，下班交待问题清，物品器械清点清楚。交班保安员在下班前必须填好《交接班记录表》应做到“三明”即：前班情况明，本班接办事情明，物品器械清点清。当班人员发现的问题要及时处理，不能移交给下班的事情要继续在岗处理完，接班人员到岗后要协助完成。交班前要打扫值勤场所的卫生。交接班时要做好记录双方签名确认方可下班。</w:t>
      </w:r>
    </w:p>
    <w:p w:rsidR="00AE7353" w:rsidRPr="00CC3E6B" w:rsidRDefault="002A3603">
      <w:pPr>
        <w:numPr>
          <w:ilvl w:val="0"/>
          <w:numId w:val="75"/>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保安员日常工作职责</w:t>
      </w:r>
    </w:p>
    <w:p w:rsidR="00AE7353" w:rsidRPr="00CC3E6B" w:rsidRDefault="002A3603">
      <w:pPr>
        <w:numPr>
          <w:ilvl w:val="0"/>
          <w:numId w:val="83"/>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保安员接受双重领导，在甲方的直接领导下开展安全防范工作和服务场所的日常管理工作，执行巡逻、门卫、守护、服务场所内交通指挥和停车场管理等保安服务任务，并协助做好甲方临时指派的保安工作，保护甲方的财产安全，维护值勤区域内的正常秩序。</w:t>
      </w:r>
    </w:p>
    <w:p w:rsidR="00AE7353" w:rsidRPr="00CC3E6B" w:rsidRDefault="002A3603">
      <w:pPr>
        <w:numPr>
          <w:ilvl w:val="0"/>
          <w:numId w:val="83"/>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熟悉学校有关的管理规定，善于利用科技手段和设备执行保安服务，发现值勤区域内的隐患，立即报告上级，并协助予以处置。</w:t>
      </w:r>
    </w:p>
    <w:p w:rsidR="00AE7353" w:rsidRPr="00CC3E6B" w:rsidRDefault="002A3603">
      <w:pPr>
        <w:numPr>
          <w:ilvl w:val="0"/>
          <w:numId w:val="83"/>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做好守护区域内防火、防盗、防毒、防爆炸、防抢、防泄密、防治安灾害事故、防破坏等安全防范工作和区域内环境卫生工作。</w:t>
      </w:r>
    </w:p>
    <w:p w:rsidR="00AE7353" w:rsidRPr="00CC3E6B" w:rsidRDefault="002A3603">
      <w:pPr>
        <w:numPr>
          <w:ilvl w:val="0"/>
          <w:numId w:val="83"/>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对发生在值勤区域内的灾害事故，及时报告甲方领导处，并采取适当措施控制事态扩大，保护现场，维护现场秩序。</w:t>
      </w:r>
    </w:p>
    <w:p w:rsidR="00AE7353" w:rsidRPr="00CC3E6B" w:rsidRDefault="002A3603">
      <w:pPr>
        <w:numPr>
          <w:ilvl w:val="0"/>
          <w:numId w:val="83"/>
        </w:numPr>
        <w:tabs>
          <w:tab w:val="left" w:pos="426"/>
        </w:tabs>
        <w:spacing w:line="360" w:lineRule="auto"/>
        <w:rPr>
          <w:rFonts w:ascii="宋体" w:eastAsia="宋体" w:hAnsi="宋体" w:cs="黑体"/>
          <w:bCs/>
          <w:szCs w:val="21"/>
        </w:rPr>
      </w:pPr>
      <w:r w:rsidRPr="00CC3E6B">
        <w:rPr>
          <w:rFonts w:ascii="宋体" w:eastAsia="宋体" w:hAnsi="宋体" w:cs="黑体" w:hint="eastAsia"/>
          <w:szCs w:val="21"/>
        </w:rPr>
        <w:lastRenderedPageBreak/>
        <w:t>对值勤区域内发生的不法侵害行为应及时制止，对不法行为人应送交有关部门或公安机关处理。</w:t>
      </w:r>
    </w:p>
    <w:p w:rsidR="00AE7353" w:rsidRPr="00CC3E6B" w:rsidRDefault="002A3603">
      <w:pPr>
        <w:numPr>
          <w:ilvl w:val="0"/>
          <w:numId w:val="75"/>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保安队长日常岗位职责</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负责保安队伍的管理和监督、教育工作，根据甲方的服务要求，结合实际，科学安排各项工作；</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每天检查队员在岗位上的值勤状况，并做好查岗记录，经常性地检查守护区域内的安全情况，发现问题及时解决，消除事故隐患后做好记录，无法独立处理的要立即向双方领导汇报；</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合理组织、安排队员开展保安业务知识、消防安防器材使用学习和训练，协助甲方加强消防安全管理①广泛进行消防宣传；②建立消防组织；③制订消防制度；④定期组织消防培训和演练；⑤有专人负责检查、督促、奖罚；⑥发现火险隐患及时整改。认真学习派驻点应急预案，提高队员的岗位技能和服务管理水平，并经常性地进行日常模拟演练和考核，确保发生突发事件时，能够做到及时有效地控制和处置；</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认真做好骨干队员的培养工作 ，定期召开队务会议，认真进行勤务讲评，布置工作任务，传达和学习公司领导层新的指示和服务管理精神，做到“时间、人员、内容、效果”四落实；</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经常性地参加班务会议，认真指导班长的管理工作，切实掌握队伍中每一位队员的思想动态，最大限度地保证派驻队伍的安定团结，尽量减少保安人员的流失；</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定期召开保安员岗位培训会议，总结经验吸取教训，制定和落实整改方案，加强保安队伍内部管理和思想品质教育工作，堵绝保安人员违纪行为和重大安全事故；</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每天坚持做好与甲方相关管理部门领导的沟通与汇报工作，认真督促、检查各护卫岗位工作的落实情况，坚决完成上级交给的保安任务，定期总结汇报工作；</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正常情况下，每周一必须向公司管理部和甲方相关管理部门的领导汇报上一周的工作情况，并递交上周工作总结报告和本周工作计划。遇到特殊情况，必须立即上报公司管理部和甲方相关管理部门的领导；</w:t>
      </w:r>
    </w:p>
    <w:p w:rsidR="00AE7353" w:rsidRPr="00CC3E6B" w:rsidRDefault="002A3603">
      <w:pPr>
        <w:numPr>
          <w:ilvl w:val="0"/>
          <w:numId w:val="84"/>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在每月最后的三个工作日内，乙方必须向甲方相关管理部门领导呈送《客户意见反馈表》征求意见或建议，并按规定收回后及明交给公司办公室，发现有安全隐患的填写好客户联络单。</w:t>
      </w:r>
    </w:p>
    <w:p w:rsidR="00AE7353" w:rsidRPr="00CC3E6B" w:rsidRDefault="002A3603">
      <w:pPr>
        <w:numPr>
          <w:ilvl w:val="0"/>
          <w:numId w:val="75"/>
        </w:num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保安服务质量控制</w:t>
      </w:r>
    </w:p>
    <w:p w:rsidR="00AE7353" w:rsidRPr="00CC3E6B" w:rsidRDefault="002A3603">
      <w:pPr>
        <w:numPr>
          <w:ilvl w:val="0"/>
          <w:numId w:val="85"/>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保安工作要求：着装整齐，仪容整洁；坚持原则，按章办事，不卑不亢；冷静沉着，机</w:t>
      </w:r>
      <w:r w:rsidRPr="00CC3E6B">
        <w:rPr>
          <w:rFonts w:ascii="宋体" w:eastAsia="宋体" w:hAnsi="宋体" w:cs="黑体" w:hint="eastAsia"/>
          <w:szCs w:val="21"/>
        </w:rPr>
        <w:lastRenderedPageBreak/>
        <w:t>智灵活；文明执勤，热情周到。</w:t>
      </w:r>
    </w:p>
    <w:p w:rsidR="00AE7353" w:rsidRPr="00CC3E6B" w:rsidRDefault="002A3603">
      <w:pPr>
        <w:numPr>
          <w:ilvl w:val="0"/>
          <w:numId w:val="85"/>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乙方实行“大队——纪检纠察队——保安分队”三级督导机制和客户回访制度，以控制和提升服务质量。</w:t>
      </w:r>
    </w:p>
    <w:p w:rsidR="00AE7353" w:rsidRPr="00CC3E6B" w:rsidRDefault="002A3603">
      <w:pPr>
        <w:numPr>
          <w:ilvl w:val="0"/>
          <w:numId w:val="85"/>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乙方通过不同层次的、各种类型的监督检查以及规范化建设活动，以确保提供优质的保安服务质量。</w:t>
      </w:r>
    </w:p>
    <w:p w:rsidR="00AE7353" w:rsidRPr="00CC3E6B" w:rsidRDefault="002A3603">
      <w:pPr>
        <w:tabs>
          <w:tab w:val="left" w:pos="426"/>
        </w:tabs>
        <w:spacing w:line="360" w:lineRule="auto"/>
        <w:rPr>
          <w:rFonts w:ascii="宋体" w:eastAsia="宋体" w:hAnsi="宋体" w:cs="黑体"/>
          <w:b/>
          <w:szCs w:val="21"/>
        </w:rPr>
      </w:pPr>
      <w:r w:rsidRPr="00CC3E6B">
        <w:rPr>
          <w:rFonts w:ascii="宋体" w:eastAsia="宋体" w:hAnsi="宋体" w:cs="黑体" w:hint="eastAsia"/>
          <w:b/>
          <w:szCs w:val="21"/>
        </w:rPr>
        <w:t>6.其他要求</w:t>
      </w:r>
    </w:p>
    <w:p w:rsidR="00AE7353" w:rsidRPr="00CC3E6B" w:rsidRDefault="002A3603">
      <w:pPr>
        <w:numPr>
          <w:ilvl w:val="0"/>
          <w:numId w:val="86"/>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按照公安部、教育部有关标准要求，乙方须配备安保器械，须包括但不限于以下种类：对讲机、强光手电筒、警棍、防护盾牌、防护叉、自卫喷雾器、防割手套、防刺背心、头盔等保安防护装备，所需费用由乙方（乙方）负责；</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乙方（乙方）需保证有足够储备的后备队伍，后备保安人员必须符合东莞市校园安保人员条件和要求；</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对学校保安保洁管理方案、组织架构、人员录用、建立的各项规章制度，乙方（乙方）在实施前要报告甲方，并在甲方处备案；</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甲方对岗位设置、人员录用与管理等一些重要的管理决策有直接参与权与审批权；</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在处理特殊事件和紧急、突发事故时，甲方对驻派学校的服务人员有直接指挥权；</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如有服务人员辞职、离岗或休假等事宜，乙方需及时补充同等数量、符合要求的后备人员到指定的工作岗位；</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乙方（乙方）在做好工作的同时，有责任向甲方提供合理化建议，以提高管理效率和管理质量；</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甲方与乙方共同确定值勤岗位、值勤时间、岗位职责等，目标是确保万无一失；</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建立安防巡逻制度和重要部位24小时监控制度，做到校园内24小时有巡查员进行巡查；</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在日常管理中要建立交接班、工作巡查登记制度；</w:t>
      </w:r>
    </w:p>
    <w:p w:rsidR="00AE7353" w:rsidRPr="00CC3E6B" w:rsidRDefault="002A3603">
      <w:pPr>
        <w:numPr>
          <w:ilvl w:val="0"/>
          <w:numId w:val="87"/>
        </w:numPr>
        <w:tabs>
          <w:tab w:val="left" w:pos="426"/>
        </w:tabs>
        <w:spacing w:line="360" w:lineRule="auto"/>
        <w:rPr>
          <w:rFonts w:ascii="宋体" w:eastAsia="宋体" w:hAnsi="宋体" w:cs="黑体"/>
          <w:szCs w:val="21"/>
        </w:rPr>
      </w:pPr>
      <w:r w:rsidRPr="00CC3E6B">
        <w:rPr>
          <w:rFonts w:ascii="宋体" w:eastAsia="宋体" w:hAnsi="宋体" w:cs="黑体" w:hint="eastAsia"/>
          <w:szCs w:val="21"/>
        </w:rPr>
        <w:t>坚决防止火灾、刑事和交通事故的发生，全力配合相关部门做好协助校内防火工作。</w:t>
      </w:r>
    </w:p>
    <w:p w:rsidR="00AE7353" w:rsidRPr="00CC3E6B" w:rsidRDefault="002A3603">
      <w:pPr>
        <w:numPr>
          <w:ilvl w:val="0"/>
          <w:numId w:val="87"/>
        </w:numPr>
        <w:tabs>
          <w:tab w:val="left" w:pos="426"/>
        </w:tabs>
        <w:spacing w:line="360" w:lineRule="auto"/>
        <w:rPr>
          <w:rFonts w:ascii="宋体" w:eastAsia="宋体" w:hAnsi="宋体" w:cs="黑体"/>
          <w:b/>
          <w:bCs/>
          <w:szCs w:val="21"/>
        </w:rPr>
      </w:pPr>
      <w:r w:rsidRPr="00CC3E6B">
        <w:rPr>
          <w:rFonts w:ascii="宋体" w:eastAsia="宋体" w:hAnsi="宋体" w:cs="黑体" w:hint="eastAsia"/>
          <w:szCs w:val="21"/>
        </w:rPr>
        <w:t>自觉维护学校的良好声誉，做好保密工作，未经许可不得向外界发布任何有关学校的言论，若接触到校方内部文档、图片及音视频文件等资料（纸质或电子），未经校方同意不得外泄，乙方的员工发生上述行为，不论行为人是否主观故意，均视同乙方违约。</w:t>
      </w:r>
    </w:p>
    <w:p w:rsidR="00AE7353" w:rsidRPr="00CC3E6B" w:rsidRDefault="002A3603">
      <w:pPr>
        <w:numPr>
          <w:ilvl w:val="0"/>
          <w:numId w:val="74"/>
        </w:numPr>
        <w:tabs>
          <w:tab w:val="left" w:pos="426"/>
        </w:tabs>
        <w:spacing w:beforeLines="50" w:before="156" w:line="360" w:lineRule="auto"/>
        <w:rPr>
          <w:rFonts w:ascii="宋体" w:eastAsia="宋体" w:hAnsi="宋体" w:cs="黑体"/>
          <w:b/>
          <w:szCs w:val="21"/>
        </w:rPr>
      </w:pPr>
      <w:r w:rsidRPr="00CC3E6B">
        <w:rPr>
          <w:rFonts w:ascii="宋体" w:eastAsia="宋体" w:hAnsi="宋体" w:cs="黑体" w:hint="eastAsia"/>
          <w:b/>
          <w:szCs w:val="21"/>
        </w:rPr>
        <w:t>绿化养护</w:t>
      </w:r>
    </w:p>
    <w:p w:rsidR="00AE7353" w:rsidRPr="00CC3E6B" w:rsidRDefault="002A3603">
      <w:pPr>
        <w:tabs>
          <w:tab w:val="left" w:pos="426"/>
        </w:tabs>
        <w:spacing w:beforeLines="50" w:before="156" w:line="360" w:lineRule="auto"/>
        <w:ind w:firstLineChars="200" w:firstLine="422"/>
        <w:rPr>
          <w:rFonts w:ascii="宋体" w:eastAsia="宋体" w:hAnsi="宋体" w:cs="黑体"/>
          <w:b/>
          <w:szCs w:val="21"/>
        </w:rPr>
      </w:pPr>
      <w:r w:rsidRPr="00CC3E6B">
        <w:rPr>
          <w:rFonts w:ascii="宋体" w:eastAsia="宋体" w:hAnsi="宋体" w:cs="黑体" w:hint="eastAsia"/>
          <w:b/>
          <w:szCs w:val="21"/>
        </w:rPr>
        <w:t>1.工作范围：乙方负责甲方全校校园绿地的树木、花灌木、绿篱和草坪的灌溉、修剪、施肥和病虫害杂草防治、修补等工作。</w:t>
      </w:r>
    </w:p>
    <w:p w:rsidR="00AE7353" w:rsidRPr="00CC3E6B" w:rsidRDefault="002A3603">
      <w:pPr>
        <w:tabs>
          <w:tab w:val="left" w:pos="426"/>
        </w:tabs>
        <w:spacing w:beforeLines="50" w:before="156" w:line="360" w:lineRule="auto"/>
        <w:ind w:firstLineChars="200" w:firstLine="422"/>
        <w:rPr>
          <w:rFonts w:ascii="宋体" w:eastAsia="宋体" w:hAnsi="宋体" w:cs="黑体"/>
          <w:b/>
          <w:szCs w:val="21"/>
        </w:rPr>
      </w:pPr>
      <w:r w:rsidRPr="00CC3E6B">
        <w:rPr>
          <w:rFonts w:ascii="宋体" w:eastAsia="宋体" w:hAnsi="宋体" w:cs="黑体" w:hint="eastAsia"/>
          <w:b/>
          <w:szCs w:val="21"/>
        </w:rPr>
        <w:lastRenderedPageBreak/>
        <w:t>2.养护标准</w:t>
      </w:r>
    </w:p>
    <w:p w:rsidR="00AE7353" w:rsidRPr="00CC3E6B" w:rsidRDefault="002A3603">
      <w:pPr>
        <w:numPr>
          <w:ilvl w:val="0"/>
          <w:numId w:val="88"/>
        </w:numPr>
        <w:tabs>
          <w:tab w:val="left" w:pos="426"/>
        </w:tabs>
        <w:spacing w:line="360" w:lineRule="auto"/>
        <w:rPr>
          <w:rFonts w:ascii="宋体" w:eastAsia="宋体" w:hAnsi="宋体" w:cs="Times New Roman"/>
          <w:b/>
          <w:bCs/>
          <w:szCs w:val="21"/>
        </w:rPr>
      </w:pPr>
      <w:r w:rsidRPr="00CC3E6B">
        <w:rPr>
          <w:rFonts w:ascii="宋体" w:eastAsia="宋体" w:hAnsi="宋体" w:cs="Times New Roman" w:hint="eastAsia"/>
          <w:b/>
          <w:bCs/>
          <w:szCs w:val="21"/>
        </w:rPr>
        <w:t>乔木养护管理标准</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生长势正常，枝叶正常，无枯枝残叶；</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充分考虑树木与环境的关系，依据树龄及生长势强弱进行修剪；</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及时去除干枯枝叶和病枝；</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适时灌溉、施肥，对高龄树木进行复壮，原则上每年需要进行两次施肥；</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及时补植，力求苗木、规格等与原有的接近；</w:t>
      </w:r>
    </w:p>
    <w:p w:rsidR="00AE7353" w:rsidRPr="00CC3E6B" w:rsidRDefault="002A3603">
      <w:pPr>
        <w:numPr>
          <w:ilvl w:val="0"/>
          <w:numId w:val="89"/>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病虫害防治，以防为主，精心管理，早发现早处理。</w:t>
      </w:r>
    </w:p>
    <w:p w:rsidR="00AE7353" w:rsidRPr="00CC3E6B" w:rsidRDefault="002A3603">
      <w:pPr>
        <w:numPr>
          <w:ilvl w:val="0"/>
          <w:numId w:val="88"/>
        </w:numPr>
        <w:tabs>
          <w:tab w:val="left" w:pos="426"/>
        </w:tabs>
        <w:spacing w:line="360" w:lineRule="auto"/>
        <w:rPr>
          <w:rFonts w:ascii="宋体" w:eastAsia="宋体" w:hAnsi="宋体" w:cs="Times New Roman"/>
          <w:b/>
          <w:bCs/>
          <w:szCs w:val="21"/>
        </w:rPr>
      </w:pPr>
      <w:r w:rsidRPr="00CC3E6B">
        <w:rPr>
          <w:rFonts w:ascii="宋体" w:eastAsia="宋体" w:hAnsi="宋体" w:cs="Times New Roman" w:hint="eastAsia"/>
          <w:b/>
          <w:bCs/>
          <w:szCs w:val="21"/>
        </w:rPr>
        <w:t>花灌木养护管理标准</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生长势正常，无枯枝残叶；</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造型美观，与环境协调；花灌木可适时开花，及时修剪残花败叶；</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根据生长及开花特性进行合理灌溉和施肥，原则上每年需要进行两次施肥；</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及时做好防除杂草工作。</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及时补植，力求种类、规格等与原有的接近；</w:t>
      </w:r>
    </w:p>
    <w:p w:rsidR="00AE7353" w:rsidRPr="00CC3E6B" w:rsidRDefault="002A3603">
      <w:pPr>
        <w:numPr>
          <w:ilvl w:val="0"/>
          <w:numId w:val="90"/>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病虫害防治，以防为主，精心管理，早发现早处理。</w:t>
      </w:r>
    </w:p>
    <w:p w:rsidR="00AE7353" w:rsidRPr="00CC3E6B" w:rsidRDefault="002A3603">
      <w:pPr>
        <w:numPr>
          <w:ilvl w:val="0"/>
          <w:numId w:val="88"/>
        </w:numPr>
        <w:tabs>
          <w:tab w:val="left" w:pos="426"/>
        </w:tabs>
        <w:spacing w:line="360" w:lineRule="auto"/>
        <w:rPr>
          <w:rFonts w:ascii="宋体" w:eastAsia="宋体" w:hAnsi="宋体" w:cs="Times New Roman"/>
          <w:b/>
          <w:bCs/>
          <w:szCs w:val="21"/>
        </w:rPr>
      </w:pPr>
      <w:r w:rsidRPr="00CC3E6B">
        <w:rPr>
          <w:rFonts w:ascii="宋体" w:eastAsia="宋体" w:hAnsi="宋体" w:cs="Times New Roman" w:hint="eastAsia"/>
          <w:b/>
          <w:bCs/>
          <w:szCs w:val="21"/>
        </w:rPr>
        <w:t>绿篱、色块养护管理标准</w:t>
      </w:r>
    </w:p>
    <w:p w:rsidR="00AE7353" w:rsidRPr="00CC3E6B" w:rsidRDefault="002A3603">
      <w:pPr>
        <w:numPr>
          <w:ilvl w:val="0"/>
          <w:numId w:val="91"/>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修剪应使轮廓清楚，线条整齐，每年整形修剪不少于3次；</w:t>
      </w:r>
    </w:p>
    <w:p w:rsidR="00AE7353" w:rsidRPr="00CC3E6B" w:rsidRDefault="002A3603">
      <w:pPr>
        <w:numPr>
          <w:ilvl w:val="0"/>
          <w:numId w:val="91"/>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修剪后残留的枝叶应及时清除干净；</w:t>
      </w:r>
    </w:p>
    <w:p w:rsidR="00AE7353" w:rsidRPr="00CC3E6B" w:rsidRDefault="002A3603">
      <w:pPr>
        <w:numPr>
          <w:ilvl w:val="0"/>
          <w:numId w:val="91"/>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适时灌溉和施肥、防治病虫害及杂草，原则上每年需要进行两次施肥；。</w:t>
      </w:r>
    </w:p>
    <w:p w:rsidR="00AE7353" w:rsidRPr="00CC3E6B" w:rsidRDefault="002A3603">
      <w:pPr>
        <w:numPr>
          <w:ilvl w:val="0"/>
          <w:numId w:val="88"/>
        </w:numPr>
        <w:tabs>
          <w:tab w:val="left" w:pos="426"/>
        </w:tabs>
        <w:spacing w:line="360" w:lineRule="auto"/>
        <w:rPr>
          <w:rFonts w:ascii="宋体" w:eastAsia="宋体" w:hAnsi="宋体" w:cs="Times New Roman"/>
          <w:b/>
          <w:bCs/>
          <w:szCs w:val="21"/>
        </w:rPr>
      </w:pPr>
      <w:r w:rsidRPr="00CC3E6B">
        <w:rPr>
          <w:rFonts w:ascii="宋体" w:eastAsia="宋体" w:hAnsi="宋体" w:cs="Times New Roman" w:hint="eastAsia"/>
          <w:b/>
          <w:bCs/>
          <w:szCs w:val="21"/>
        </w:rPr>
        <w:t>草坪养护管理标准</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根据立地条件和草坪的功能进行养护管理；</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草坪草生长旺盛，生机勃勃，整齐雅观，裸露地及时补植或补种；</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根据不同草种的特性和观赏效果、使用方向，进行定期修剪（大约每月要剪一次草，实施时视草地的生长情况而定），要使草坪草的高度一致，边缘整齐；</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草坪灌溉应适时、适量，务必灌好返青水和越冬水；</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草坪施肥时期、施肥量应根据草坪草的生长状况而定，施肥必须均匀，颗粒型追肥应及时灌水，原则上每年需要进行两次施肥；</w:t>
      </w:r>
    </w:p>
    <w:p w:rsidR="00AE7353" w:rsidRPr="00CC3E6B" w:rsidRDefault="002A3603">
      <w:pPr>
        <w:numPr>
          <w:ilvl w:val="0"/>
          <w:numId w:val="92"/>
        </w:numPr>
        <w:tabs>
          <w:tab w:val="left" w:pos="426"/>
        </w:tabs>
        <w:spacing w:line="360" w:lineRule="auto"/>
        <w:rPr>
          <w:rFonts w:ascii="宋体" w:eastAsia="宋体" w:hAnsi="宋体" w:cs="Times New Roman"/>
          <w:bCs/>
          <w:szCs w:val="21"/>
        </w:rPr>
      </w:pPr>
      <w:r w:rsidRPr="00CC3E6B">
        <w:rPr>
          <w:rFonts w:ascii="宋体" w:eastAsia="宋体" w:hAnsi="宋体" w:cs="Times New Roman" w:hint="eastAsia"/>
          <w:bCs/>
          <w:szCs w:val="21"/>
        </w:rPr>
        <w:t>及时进行病虫害防治，清除杂草。</w:t>
      </w:r>
    </w:p>
    <w:p w:rsidR="00AE7353" w:rsidRPr="00CC3E6B" w:rsidRDefault="002A3603">
      <w:pPr>
        <w:numPr>
          <w:ilvl w:val="0"/>
          <w:numId w:val="74"/>
        </w:numPr>
        <w:tabs>
          <w:tab w:val="left" w:pos="426"/>
        </w:tabs>
        <w:spacing w:beforeLines="50" w:before="156" w:line="360" w:lineRule="auto"/>
        <w:rPr>
          <w:rFonts w:ascii="宋体" w:eastAsia="宋体" w:hAnsi="宋体" w:cs="Times New Roman"/>
          <w:bCs/>
          <w:szCs w:val="21"/>
        </w:rPr>
      </w:pPr>
      <w:r w:rsidRPr="00CC3E6B">
        <w:rPr>
          <w:rFonts w:ascii="宋体" w:eastAsia="宋体" w:hAnsi="宋体" w:cs="Times New Roman" w:hint="eastAsia"/>
          <w:b/>
          <w:szCs w:val="21"/>
        </w:rPr>
        <w:t>小规模修剪树枝及清运树枝</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1． 适时常规疏枝修剪，适度允许回缩修剪（存在安全隐患、影响住宅采光通风等生长旺盛的</w:t>
      </w:r>
      <w:r w:rsidRPr="00CC3E6B">
        <w:rPr>
          <w:rFonts w:ascii="宋体" w:eastAsia="宋体" w:hAnsi="宋体" w:cs="Times New Roman" w:hint="eastAsia"/>
          <w:szCs w:val="21"/>
        </w:rPr>
        <w:lastRenderedPageBreak/>
        <w:t>树木，通过常规修剪无法解决问题的，可适度实施回缩修剪），严禁过度修剪。</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2.  校园树木修剪应在春季萌芽前、秋季新梢停止生长后进行，观花、观果乔木在观花期、观果期后修剪，避开极端严寒和高温天气。抗台风树木修剪应在每年台风季来临之前完成；涉及上树进行大规模修剪作业，学校另外聘请专业人员来校作业，确保作业安全、规范。</w:t>
      </w:r>
    </w:p>
    <w:p w:rsidR="00AE7353" w:rsidRPr="00CC3E6B" w:rsidRDefault="002A3603">
      <w:pPr>
        <w:tabs>
          <w:tab w:val="left" w:pos="426"/>
        </w:tabs>
        <w:spacing w:line="360" w:lineRule="auto"/>
        <w:ind w:left="420" w:hangingChars="200" w:hanging="420"/>
        <w:rPr>
          <w:rFonts w:ascii="宋体" w:eastAsia="宋体" w:hAnsi="宋体" w:cs="Times New Roman"/>
          <w:szCs w:val="21"/>
        </w:rPr>
      </w:pPr>
      <w:r w:rsidRPr="00CC3E6B">
        <w:rPr>
          <w:rFonts w:ascii="宋体" w:eastAsia="宋体" w:hAnsi="宋体" w:cs="Times New Roman" w:hint="eastAsia"/>
          <w:szCs w:val="21"/>
        </w:rPr>
        <w:t>3.  当天修剪的树枝，如无特殊情况，应当及时清运出校，能二次利用的尽量不学浪费，不能二次利用的要进行安全无公害化处理。</w:t>
      </w:r>
    </w:p>
    <w:p w:rsidR="00AE7353" w:rsidRPr="00CC3E6B" w:rsidRDefault="002A3603">
      <w:pPr>
        <w:pStyle w:val="aff"/>
        <w:numPr>
          <w:ilvl w:val="0"/>
          <w:numId w:val="70"/>
        </w:numPr>
        <w:spacing w:beforeLines="100" w:before="312" w:line="360" w:lineRule="auto"/>
        <w:ind w:firstLineChars="0"/>
        <w:rPr>
          <w:rFonts w:ascii="宋体" w:eastAsia="宋体" w:hAnsi="宋体" w:cs="黑体"/>
          <w:b/>
          <w:szCs w:val="21"/>
        </w:rPr>
      </w:pPr>
      <w:r w:rsidRPr="00CC3E6B">
        <w:rPr>
          <w:rFonts w:ascii="宋体" w:eastAsia="宋体" w:hAnsi="宋体" w:cs="黑体" w:hint="eastAsia"/>
          <w:b/>
          <w:szCs w:val="21"/>
        </w:rPr>
        <w:t>人员数量及要求（参考配置见下表）</w:t>
      </w:r>
    </w:p>
    <w:tbl>
      <w:tblPr>
        <w:tblStyle w:val="af8"/>
        <w:tblW w:w="4834" w:type="pct"/>
        <w:tblInd w:w="91" w:type="dxa"/>
        <w:tblLook w:val="04A0" w:firstRow="1" w:lastRow="0" w:firstColumn="1" w:lastColumn="0" w:noHBand="0" w:noVBand="1"/>
      </w:tblPr>
      <w:tblGrid>
        <w:gridCol w:w="729"/>
        <w:gridCol w:w="1727"/>
        <w:gridCol w:w="708"/>
        <w:gridCol w:w="5093"/>
      </w:tblGrid>
      <w:tr w:rsidR="00AE7353" w:rsidRPr="00CC3E6B">
        <w:trPr>
          <w:trHeight w:hRule="exact" w:val="567"/>
        </w:trPr>
        <w:tc>
          <w:tcPr>
            <w:tcW w:w="441"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序号号</w:t>
            </w:r>
          </w:p>
        </w:tc>
        <w:tc>
          <w:tcPr>
            <w:tcW w:w="1046"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岗位</w:t>
            </w:r>
          </w:p>
        </w:tc>
        <w:tc>
          <w:tcPr>
            <w:tcW w:w="429"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数量</w:t>
            </w:r>
          </w:p>
        </w:tc>
        <w:tc>
          <w:tcPr>
            <w:tcW w:w="3083"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要求</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1</w:t>
            </w:r>
          </w:p>
        </w:tc>
        <w:tc>
          <w:tcPr>
            <w:tcW w:w="104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保安队长、</w:t>
            </w:r>
          </w:p>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班长、保安</w:t>
            </w:r>
          </w:p>
        </w:tc>
        <w:tc>
          <w:tcPr>
            <w:tcW w:w="429"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1</w:t>
            </w:r>
            <w:r w:rsidRPr="00CC3E6B">
              <w:rPr>
                <w:rFonts w:ascii="宋体" w:eastAsia="宋体" w:hAnsi="宋体" w:cs="黑体" w:hint="eastAsia"/>
                <w:szCs w:val="21"/>
              </w:rPr>
              <w:t>8</w:t>
            </w:r>
          </w:p>
        </w:tc>
        <w:tc>
          <w:tcPr>
            <w:tcW w:w="3083"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保安队长1人，班长3人，保安员14人，合计18人。高中或以上文化，年龄18-50岁之间，身体健康，遵纪守法，爱岗敬业，经培训合格，持证上岗。</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szCs w:val="21"/>
              </w:rPr>
              <w:t>2</w:t>
            </w:r>
          </w:p>
        </w:tc>
        <w:tc>
          <w:tcPr>
            <w:tcW w:w="104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消防控制室值班</w:t>
            </w:r>
          </w:p>
        </w:tc>
        <w:tc>
          <w:tcPr>
            <w:tcW w:w="429"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3</w:t>
            </w:r>
          </w:p>
        </w:tc>
        <w:tc>
          <w:tcPr>
            <w:tcW w:w="3083"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工作人员持证上岗</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3</w:t>
            </w:r>
          </w:p>
        </w:tc>
        <w:tc>
          <w:tcPr>
            <w:tcW w:w="104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绿化养护</w:t>
            </w:r>
          </w:p>
        </w:tc>
        <w:tc>
          <w:tcPr>
            <w:tcW w:w="429"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4</w:t>
            </w:r>
          </w:p>
        </w:tc>
        <w:tc>
          <w:tcPr>
            <w:tcW w:w="3083"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初中以上文化程度，年龄男60岁以下，女55岁以下，身体健康，能吃苦耐劳，无不良嗜好。</w:t>
            </w:r>
          </w:p>
        </w:tc>
      </w:tr>
      <w:tr w:rsidR="00AE7353" w:rsidRPr="00CC3E6B">
        <w:tc>
          <w:tcPr>
            <w:tcW w:w="441"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4</w:t>
            </w:r>
          </w:p>
        </w:tc>
        <w:tc>
          <w:tcPr>
            <w:tcW w:w="1046"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树枝清运处理</w:t>
            </w:r>
          </w:p>
        </w:tc>
        <w:tc>
          <w:tcPr>
            <w:tcW w:w="429"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b/>
                <w:bCs/>
                <w:szCs w:val="21"/>
              </w:rPr>
              <w:t>/</w:t>
            </w:r>
          </w:p>
        </w:tc>
        <w:tc>
          <w:tcPr>
            <w:tcW w:w="3083" w:type="pct"/>
            <w:vAlign w:val="center"/>
          </w:tcPr>
          <w:p w:rsidR="00AE7353" w:rsidRPr="00CC3E6B" w:rsidRDefault="002A3603">
            <w:pPr>
              <w:spacing w:line="360" w:lineRule="auto"/>
              <w:jc w:val="left"/>
              <w:rPr>
                <w:rFonts w:ascii="宋体" w:eastAsia="宋体" w:hAnsi="宋体" w:cs="黑体"/>
                <w:szCs w:val="21"/>
              </w:rPr>
            </w:pPr>
            <w:r w:rsidRPr="00CC3E6B">
              <w:rPr>
                <w:rFonts w:ascii="宋体" w:eastAsia="宋体" w:hAnsi="宋体" w:hint="eastAsia"/>
                <w:szCs w:val="21"/>
              </w:rPr>
              <w:t>及时清运，并进行安全无公害化处理</w:t>
            </w:r>
          </w:p>
        </w:tc>
      </w:tr>
    </w:tbl>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验收要求：</w:t>
      </w:r>
      <w:r w:rsidRPr="00CC3E6B">
        <w:rPr>
          <w:rFonts w:ascii="宋体" w:eastAsia="宋体" w:hAnsi="宋体" w:cs="黑体" w:hint="eastAsia"/>
          <w:szCs w:val="21"/>
        </w:rPr>
        <w:t>由甲方按相关行业标准进行验收。</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考核标准及说明</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（一）保安考核标准</w:t>
      </w:r>
    </w:p>
    <w:tbl>
      <w:tblPr>
        <w:tblW w:w="4997"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664"/>
        <w:gridCol w:w="659"/>
        <w:gridCol w:w="4662"/>
        <w:gridCol w:w="624"/>
        <w:gridCol w:w="653"/>
        <w:gridCol w:w="1264"/>
      </w:tblGrid>
      <w:tr w:rsidR="00AE7353" w:rsidRPr="00CC3E6B">
        <w:tc>
          <w:tcPr>
            <w:tcW w:w="389"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项目</w:t>
            </w: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序号</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考核内容</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满分</w:t>
            </w:r>
          </w:p>
        </w:tc>
        <w:tc>
          <w:tcPr>
            <w:tcW w:w="383"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得分</w:t>
            </w:r>
          </w:p>
        </w:tc>
        <w:tc>
          <w:tcPr>
            <w:tcW w:w="741"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扣分原因</w:t>
            </w:r>
          </w:p>
        </w:tc>
      </w:tr>
      <w:tr w:rsidR="00AE7353" w:rsidRPr="00CC3E6B">
        <w:tc>
          <w:tcPr>
            <w:tcW w:w="38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安全责任与纪律</w:t>
            </w: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没有因疏忽、大意或处理不当而引起安全责任事故，导致甲方守护目标范围内有人员伤亡</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没有因疏忽、大意或处理不当而引起安全责任事故，导致甲方守护目标有财物损失</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严格按照岗位安全操作规程执勤，没有造成甲方单位设备设施的损毁</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严格遵守法律法规，无违法违规行为</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15</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自觉遵守甲方守护区域内各项安全管理规章制度</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职业道德与诚信</w:t>
            </w: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乙方无发生偷窃甲方守护目标物品行为，无发生未经甲方同意私自倒卖甲方物资行为</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乙方无发生违规收取停车费或乱收费现象</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乙方工作人员不得将工作中知悉的甲方单位任何信息、资料向任何第三方泄露</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乙方无故意隐瞒投诉，接到投诉能及时向甲方反映情况并解决问题</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服务意识与态度</w:t>
            </w: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乙方服务人员上岗前须经过严格的岗位培训，具有一定的思想品德素质和职业道德</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服务人员工作积极主动、及时、耐心、到位</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与甲方管理人员保持良好的沟通联系，及时解决工作中出现的问题</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正确使用服务用语，行为举止大方有礼</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服务态度好，无服务投诉</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6</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乙方及时为甲方提供临时服务支援</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val="restart"/>
            <w:shd w:val="clear" w:color="auto" w:fill="auto"/>
          </w:tcPr>
          <w:p w:rsidR="00AE7353" w:rsidRPr="00CC3E6B" w:rsidRDefault="00AE7353">
            <w:pPr>
              <w:spacing w:line="360" w:lineRule="auto"/>
              <w:rPr>
                <w:rFonts w:ascii="宋体" w:eastAsia="宋体" w:hAnsi="宋体" w:cs="宋体"/>
                <w:szCs w:val="21"/>
              </w:rPr>
            </w:pPr>
          </w:p>
          <w:p w:rsidR="00AE7353" w:rsidRPr="00CC3E6B" w:rsidRDefault="00AE7353">
            <w:pPr>
              <w:spacing w:line="360" w:lineRule="auto"/>
              <w:rPr>
                <w:rFonts w:ascii="宋体" w:eastAsia="宋体" w:hAnsi="宋体" w:cs="宋体"/>
                <w:szCs w:val="21"/>
              </w:rPr>
            </w:pP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服务内容与要求</w:t>
            </w: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乙方是否保证服务团队的稳定性，如有调离或离职，需及时向甲方主管部门报告，跟班人员需有一周的跟班熟悉时间，并经甲方主管部门同意方可上岗</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10</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乙方是否按合同要求提供合格服务人员，且保证人员在岗率</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乙方是否按合同要求对保安人员进行招聘培训，并保证相关费用的落实</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乙方是否提供高素质管理人员对移动队伍进行管理，管理人员能提供有效的双向沟通</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5</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乙方是否提供服务团队日常管理必要的执勤装备和办公设备，保证日常管理工作的开展</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6</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乙方是否按合同约定支付人员薪酬福利、职务补</w:t>
            </w:r>
            <w:r w:rsidRPr="00CC3E6B">
              <w:rPr>
                <w:rFonts w:ascii="宋体" w:eastAsia="宋体" w:hAnsi="宋体" w:cs="宋体" w:hint="eastAsia"/>
                <w:szCs w:val="21"/>
              </w:rPr>
              <w:lastRenderedPageBreak/>
              <w:t>贴和加班费用</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4</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7</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服务团队日常管理是否及时上报队伍状况和工作总结计划</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8</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服务团队日常管理是否按要求落实队伍管理工作制度</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9</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协助甲方定期做好相关消防检查及培训</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10</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服务团队日常管理是否能按要求落实临时加班工作任务</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11</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服务团队日常管理是否能果断及时处置守护目标突发事件</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12</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服务团队日常管理是否能及时准确更新队伍人员信息资料</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3</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89" w:type="pct"/>
            <w:vMerge/>
            <w:shd w:val="clear" w:color="auto" w:fill="auto"/>
          </w:tcPr>
          <w:p w:rsidR="00AE7353" w:rsidRPr="00CC3E6B" w:rsidRDefault="00AE7353">
            <w:pPr>
              <w:spacing w:line="360" w:lineRule="auto"/>
              <w:rPr>
                <w:rFonts w:ascii="宋体" w:eastAsia="宋体" w:hAnsi="宋体" w:cs="宋体"/>
                <w:szCs w:val="21"/>
              </w:rPr>
            </w:pPr>
          </w:p>
        </w:tc>
        <w:tc>
          <w:tcPr>
            <w:tcW w:w="38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13</w:t>
            </w:r>
          </w:p>
        </w:tc>
        <w:tc>
          <w:tcPr>
            <w:tcW w:w="2732"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服务人员是否能自觉遵守岗位管理工作纪律、仪容仪表是否符合岗位管理要求</w:t>
            </w:r>
          </w:p>
        </w:tc>
        <w:tc>
          <w:tcPr>
            <w:tcW w:w="366" w:type="pc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4</w:t>
            </w: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3508" w:type="pct"/>
            <w:gridSpan w:val="3"/>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合计</w:t>
            </w:r>
          </w:p>
        </w:tc>
        <w:tc>
          <w:tcPr>
            <w:tcW w:w="366" w:type="pct"/>
            <w:shd w:val="clear" w:color="auto" w:fill="auto"/>
          </w:tcPr>
          <w:p w:rsidR="00AE7353" w:rsidRPr="00CC3E6B" w:rsidRDefault="00AE7353">
            <w:pPr>
              <w:spacing w:line="360" w:lineRule="auto"/>
              <w:rPr>
                <w:rFonts w:ascii="宋体" w:eastAsia="宋体" w:hAnsi="宋体" w:cs="宋体"/>
                <w:szCs w:val="21"/>
              </w:rPr>
            </w:pPr>
          </w:p>
        </w:tc>
        <w:tc>
          <w:tcPr>
            <w:tcW w:w="383" w:type="pct"/>
            <w:shd w:val="clear" w:color="auto" w:fill="auto"/>
          </w:tcPr>
          <w:p w:rsidR="00AE7353" w:rsidRPr="00CC3E6B" w:rsidRDefault="00AE7353">
            <w:pPr>
              <w:spacing w:line="360" w:lineRule="auto"/>
              <w:rPr>
                <w:rFonts w:ascii="宋体" w:eastAsia="宋体" w:hAnsi="宋体" w:cs="宋体"/>
                <w:szCs w:val="21"/>
              </w:rPr>
            </w:pPr>
          </w:p>
        </w:tc>
        <w:tc>
          <w:tcPr>
            <w:tcW w:w="741" w:type="pct"/>
            <w:shd w:val="clear" w:color="auto" w:fill="auto"/>
          </w:tcPr>
          <w:p w:rsidR="00AE7353" w:rsidRPr="00CC3E6B" w:rsidRDefault="00AE7353">
            <w:pPr>
              <w:spacing w:line="360" w:lineRule="auto"/>
              <w:rPr>
                <w:rFonts w:ascii="宋体" w:eastAsia="宋体" w:hAnsi="宋体" w:cs="宋体"/>
                <w:szCs w:val="21"/>
              </w:rPr>
            </w:pPr>
          </w:p>
        </w:tc>
      </w:tr>
    </w:tbl>
    <w:p w:rsidR="00AE7353" w:rsidRPr="00CC3E6B" w:rsidRDefault="00AE7353">
      <w:pPr>
        <w:spacing w:line="360" w:lineRule="auto"/>
        <w:rPr>
          <w:rFonts w:ascii="宋体" w:eastAsia="宋体" w:hAnsi="宋体" w:cs="宋体"/>
          <w:szCs w:val="21"/>
        </w:rPr>
      </w:pPr>
    </w:p>
    <w:p w:rsidR="00AE7353" w:rsidRPr="00CC3E6B" w:rsidRDefault="00AE7353">
      <w:pPr>
        <w:spacing w:line="360" w:lineRule="auto"/>
        <w:rPr>
          <w:rFonts w:ascii="宋体" w:eastAsia="宋体" w:hAnsi="宋体" w:cs="宋体"/>
          <w:szCs w:val="21"/>
        </w:rPr>
      </w:pP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（二）绿化考核标准</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1130"/>
        <w:gridCol w:w="468"/>
        <w:gridCol w:w="4204"/>
        <w:gridCol w:w="567"/>
        <w:gridCol w:w="567"/>
        <w:gridCol w:w="1350"/>
      </w:tblGrid>
      <w:tr w:rsidR="00AE7353" w:rsidRPr="00CC3E6B">
        <w:tc>
          <w:tcPr>
            <w:tcW w:w="1130"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项目</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序号</w:t>
            </w:r>
          </w:p>
        </w:tc>
        <w:tc>
          <w:tcPr>
            <w:tcW w:w="4204"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检查项目及质量要求</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分值</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b/>
                <w:szCs w:val="21"/>
              </w:rPr>
              <w:t>得分</w:t>
            </w:r>
          </w:p>
        </w:tc>
        <w:tc>
          <w:tcPr>
            <w:tcW w:w="1350" w:type="dxa"/>
            <w:shd w:val="clear" w:color="auto" w:fill="auto"/>
          </w:tcPr>
          <w:p w:rsidR="00AE7353" w:rsidRPr="00CC3E6B" w:rsidRDefault="002A3603">
            <w:pPr>
              <w:spacing w:line="360" w:lineRule="auto"/>
              <w:jc w:val="center"/>
              <w:rPr>
                <w:rFonts w:ascii="宋体" w:eastAsia="宋体" w:hAnsi="宋体" w:cs="宋体"/>
                <w:b/>
                <w:szCs w:val="21"/>
              </w:rPr>
            </w:pPr>
            <w:r w:rsidRPr="00CC3E6B">
              <w:rPr>
                <w:rFonts w:ascii="宋体" w:eastAsia="宋体" w:hAnsi="宋体" w:cs="宋体" w:hint="eastAsia"/>
                <w:b/>
                <w:szCs w:val="21"/>
              </w:rPr>
              <w:t>扣分原因</w:t>
            </w:r>
          </w:p>
        </w:tc>
      </w:tr>
      <w:tr w:rsidR="00AE7353" w:rsidRPr="00CC3E6B">
        <w:tc>
          <w:tcPr>
            <w:tcW w:w="1130" w:type="dxa"/>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乔灌木养护</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生长势正常，枝叶正常，无枯枝残叶</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乔木株型整齐，充分考虑树木与环境的关系，依据树龄及生长势强弱进行修剪</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花灌木造型美观，与环境协调；花灌木可适时开花，及时修剪残花败叶</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乔木基部整齐，无过长杂草、杂物</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灌木基部无过长杂草、杂物，无严重黄叶</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6</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乔灌木补植应及时，做好成活期养护</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7</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乔灌木施肥应及时合理</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乔灌木病虫害防治，以防为主，精心管理，早发现早处理</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val="restart"/>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lastRenderedPageBreak/>
              <w:t>绿篱、色块养护</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修剪应使轮廓清楚，线条整齐</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修剪后残留的枝叶及时清除干净</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适时灌溉和施肥、防治病虫害及杂草</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草地养护</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草坪修剪后整齐、效果平整，无明显漏剪痕迹，无遗漏草屑、杂物</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草坪生长旺盛，生机勃勃，无缺草、枯草等斑秃现象</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根据不同草种的特性和观赏效果、使用方向，进行定期修剪（大约每月要剪一次草，实施时视草地的生长情况而定），草坪草的高度一致，边缘整齐</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草坪无明显病虫害</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草坪灌溉应适时、适量、施肥量应根据草坪草的生长状况而定，施肥必须均匀，颗粒型追肥有及时灌水</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小规模修剪树枝及清运树枝</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适时常规疏枝修剪，适度允许回缩修剪（存在安全隐患、影响住宅采光通风等生长旺盛的树木，通过常规修剪无法解决问题的，已适度实施回缩修剪），无过度修剪</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jc w:val="center"/>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当天修剪的树枝，除特殊情况外，已及时清运出校，不能二次利用的树枝已进行安全无公害化处理</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8</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val="restart"/>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作业规范</w:t>
            </w: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遵守甲方岗位管理工作纪律，操作规程安全</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服务态度好，无服务投诉</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积极配合甲方人员的工作安排</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6</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1130" w:type="dxa"/>
            <w:vMerge/>
            <w:shd w:val="clear" w:color="auto" w:fill="auto"/>
          </w:tcPr>
          <w:p w:rsidR="00AE7353" w:rsidRPr="00CC3E6B" w:rsidRDefault="00AE7353">
            <w:pPr>
              <w:spacing w:line="360" w:lineRule="auto"/>
              <w:rPr>
                <w:rFonts w:ascii="宋体" w:eastAsia="宋体" w:hAnsi="宋体" w:cs="宋体"/>
                <w:szCs w:val="21"/>
              </w:rPr>
            </w:pPr>
          </w:p>
        </w:tc>
        <w:tc>
          <w:tcPr>
            <w:tcW w:w="468"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4204" w:type="dxa"/>
            <w:shd w:val="clear" w:color="auto" w:fill="auto"/>
          </w:tcPr>
          <w:p w:rsidR="00AE7353" w:rsidRPr="00CC3E6B" w:rsidRDefault="002A3603">
            <w:pPr>
              <w:spacing w:line="360" w:lineRule="auto"/>
              <w:jc w:val="left"/>
              <w:rPr>
                <w:rFonts w:ascii="宋体" w:eastAsia="宋体" w:hAnsi="宋体" w:cs="宋体"/>
                <w:szCs w:val="21"/>
              </w:rPr>
            </w:pPr>
            <w:r w:rsidRPr="00CC3E6B">
              <w:rPr>
                <w:rFonts w:ascii="宋体" w:eastAsia="宋体" w:hAnsi="宋体" w:cs="宋体" w:hint="eastAsia"/>
                <w:szCs w:val="21"/>
              </w:rPr>
              <w:t>绿化养护记录、员工考勤等档案资料齐全,</w:t>
            </w:r>
            <w:r w:rsidRPr="00CC3E6B">
              <w:rPr>
                <w:rFonts w:ascii="宋体" w:eastAsia="宋体" w:hAnsi="宋体" w:cs="宋体" w:hint="eastAsia"/>
                <w:szCs w:val="21"/>
              </w:rPr>
              <w:lastRenderedPageBreak/>
              <w:t>分类成册,管理完善,查阅方便。</w:t>
            </w: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lastRenderedPageBreak/>
              <w:t>2</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center"/>
              <w:rPr>
                <w:rFonts w:ascii="宋体" w:eastAsia="宋体" w:hAnsi="宋体" w:cs="宋体"/>
                <w:szCs w:val="21"/>
              </w:rPr>
            </w:pPr>
          </w:p>
        </w:tc>
      </w:tr>
      <w:tr w:rsidR="00AE7353" w:rsidRPr="00CC3E6B">
        <w:tc>
          <w:tcPr>
            <w:tcW w:w="0" w:type="auto"/>
            <w:gridSpan w:val="2"/>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lastRenderedPageBreak/>
              <w:t>合计</w:t>
            </w:r>
          </w:p>
        </w:tc>
        <w:tc>
          <w:tcPr>
            <w:tcW w:w="4204" w:type="dxa"/>
            <w:shd w:val="clear" w:color="auto" w:fill="auto"/>
            <w:vAlign w:val="bottom"/>
          </w:tcPr>
          <w:p w:rsidR="00AE7353" w:rsidRPr="00CC3E6B" w:rsidRDefault="00AE7353">
            <w:pPr>
              <w:spacing w:line="360" w:lineRule="auto"/>
              <w:jc w:val="center"/>
              <w:rPr>
                <w:rFonts w:ascii="宋体" w:eastAsia="宋体" w:hAnsi="宋体" w:cs="宋体"/>
                <w:szCs w:val="21"/>
              </w:rPr>
            </w:pPr>
          </w:p>
        </w:tc>
        <w:tc>
          <w:tcPr>
            <w:tcW w:w="567" w:type="dxa"/>
            <w:shd w:val="clear" w:color="auto" w:fill="auto"/>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100</w:t>
            </w:r>
          </w:p>
        </w:tc>
        <w:tc>
          <w:tcPr>
            <w:tcW w:w="567" w:type="dxa"/>
            <w:shd w:val="clear" w:color="auto" w:fill="auto"/>
          </w:tcPr>
          <w:p w:rsidR="00AE7353" w:rsidRPr="00CC3E6B" w:rsidRDefault="00AE7353">
            <w:pPr>
              <w:spacing w:line="360" w:lineRule="auto"/>
              <w:jc w:val="center"/>
              <w:rPr>
                <w:rFonts w:ascii="宋体" w:eastAsia="宋体" w:hAnsi="宋体" w:cs="宋体"/>
                <w:szCs w:val="21"/>
              </w:rPr>
            </w:pPr>
          </w:p>
        </w:tc>
        <w:tc>
          <w:tcPr>
            <w:tcW w:w="1350" w:type="dxa"/>
            <w:shd w:val="clear" w:color="auto" w:fill="auto"/>
          </w:tcPr>
          <w:p w:rsidR="00AE7353" w:rsidRPr="00CC3E6B" w:rsidRDefault="00AE7353">
            <w:pPr>
              <w:spacing w:line="360" w:lineRule="auto"/>
              <w:jc w:val="left"/>
              <w:rPr>
                <w:rFonts w:ascii="宋体" w:eastAsia="宋体" w:hAnsi="宋体" w:cs="宋体"/>
                <w:szCs w:val="21"/>
              </w:rPr>
            </w:pPr>
          </w:p>
        </w:tc>
      </w:tr>
    </w:tbl>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考核说明：</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1、本考核表根据当月实际情况由甲方主管部门进行评分，达到最高可得“100分”，最低可得“0分”；</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2、此考核成绩满分100分，其中保安考核得分权重为50%占50分，绿化考核得分权重为50%占50分；</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rPr>
        <w:t xml:space="preserve"> 3、考核总得分在85分（含）以上，可按合同金额全额支付当月服务费用；考核总得分在85分（不含）以下，每低于1分，按当月固定服务费的1%扣款，依次类推（最多不超过15%）。</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总体要求</w:t>
      </w:r>
    </w:p>
    <w:p w:rsidR="00AE7353" w:rsidRPr="00CC3E6B" w:rsidRDefault="002A3603">
      <w:pPr>
        <w:pStyle w:val="aff"/>
        <w:numPr>
          <w:ilvl w:val="0"/>
          <w:numId w:val="93"/>
        </w:numPr>
        <w:autoSpaceDE w:val="0"/>
        <w:autoSpaceDN w:val="0"/>
        <w:adjustRightInd w:val="0"/>
        <w:spacing w:line="360" w:lineRule="auto"/>
        <w:ind w:firstLineChars="0"/>
        <w:jc w:val="left"/>
        <w:rPr>
          <w:rFonts w:ascii="宋体" w:eastAsia="宋体" w:hAnsi="宋体" w:cs="黑体"/>
          <w:szCs w:val="21"/>
        </w:rPr>
      </w:pPr>
      <w:r w:rsidRPr="00CC3E6B">
        <w:rPr>
          <w:rFonts w:ascii="宋体" w:eastAsia="宋体" w:hAnsi="宋体" w:cs="黑体" w:hint="eastAsia"/>
          <w:szCs w:val="21"/>
        </w:rPr>
        <w:t>甲方权利和义务</w:t>
      </w:r>
    </w:p>
    <w:p w:rsidR="00AE7353" w:rsidRPr="00CC3E6B" w:rsidRDefault="002A3603">
      <w:pPr>
        <w:pStyle w:val="aff"/>
        <w:numPr>
          <w:ilvl w:val="0"/>
          <w:numId w:val="94"/>
        </w:numPr>
        <w:spacing w:line="360" w:lineRule="auto"/>
        <w:ind w:firstLineChars="0"/>
        <w:rPr>
          <w:rFonts w:ascii="宋体" w:eastAsia="宋体" w:hAnsi="宋体" w:cs="黑体"/>
          <w:szCs w:val="21"/>
        </w:rPr>
      </w:pPr>
      <w:r w:rsidRPr="00CC3E6B">
        <w:rPr>
          <w:rFonts w:ascii="宋体" w:eastAsia="宋体" w:hAnsi="宋体" w:cs="黑体" w:hint="eastAsia"/>
          <w:szCs w:val="21"/>
        </w:rPr>
        <w:t>甲方有权随时检查乙方的服务履行情况，并向乙方提出修改。</w:t>
      </w:r>
    </w:p>
    <w:p w:rsidR="00AE7353" w:rsidRPr="00CC3E6B" w:rsidRDefault="002A3603">
      <w:pPr>
        <w:pStyle w:val="aff"/>
        <w:numPr>
          <w:ilvl w:val="0"/>
          <w:numId w:val="94"/>
        </w:numPr>
        <w:spacing w:line="360" w:lineRule="auto"/>
        <w:ind w:firstLineChars="0"/>
        <w:rPr>
          <w:rFonts w:ascii="宋体" w:eastAsia="宋体" w:hAnsi="宋体" w:cs="黑体"/>
          <w:szCs w:val="21"/>
        </w:rPr>
      </w:pPr>
      <w:r w:rsidRPr="00CC3E6B">
        <w:rPr>
          <w:rFonts w:ascii="宋体" w:eastAsia="宋体" w:hAnsi="宋体" w:cs="黑体" w:hint="eastAsia"/>
          <w:szCs w:val="21"/>
        </w:rPr>
        <w:t>当发生服务违约时，则甲方有权按约定在支付乙方合同款项中进行扣款 。</w:t>
      </w:r>
    </w:p>
    <w:p w:rsidR="00AE7353" w:rsidRPr="00CC3E6B" w:rsidRDefault="002A3603">
      <w:pPr>
        <w:pStyle w:val="aff"/>
        <w:numPr>
          <w:ilvl w:val="0"/>
          <w:numId w:val="94"/>
        </w:numPr>
        <w:spacing w:line="360" w:lineRule="auto"/>
        <w:ind w:firstLineChars="0"/>
        <w:rPr>
          <w:rFonts w:ascii="宋体" w:eastAsia="宋体" w:hAnsi="宋体" w:cs="黑体"/>
          <w:szCs w:val="21"/>
        </w:rPr>
      </w:pPr>
      <w:r w:rsidRPr="00CC3E6B">
        <w:rPr>
          <w:rFonts w:ascii="宋体" w:eastAsia="宋体" w:hAnsi="宋体" w:cs="黑体" w:hint="eastAsia"/>
          <w:szCs w:val="21"/>
        </w:rPr>
        <w:t>在乙方提供服务时，如对甲方的设备造成了损坏，甲方有权要求乙方赔偿。</w:t>
      </w:r>
    </w:p>
    <w:p w:rsidR="00AE7353" w:rsidRPr="00CC3E6B" w:rsidRDefault="002A3603">
      <w:pPr>
        <w:pStyle w:val="aff"/>
        <w:numPr>
          <w:ilvl w:val="0"/>
          <w:numId w:val="94"/>
        </w:numPr>
        <w:spacing w:line="360" w:lineRule="auto"/>
        <w:ind w:firstLineChars="0"/>
        <w:rPr>
          <w:rFonts w:ascii="宋体" w:eastAsia="宋体" w:hAnsi="宋体" w:cs="黑体"/>
          <w:szCs w:val="21"/>
        </w:rPr>
      </w:pPr>
      <w:r w:rsidRPr="00CC3E6B">
        <w:rPr>
          <w:rFonts w:ascii="宋体" w:eastAsia="宋体" w:hAnsi="宋体" w:cs="黑体" w:hint="eastAsia"/>
          <w:szCs w:val="21"/>
        </w:rPr>
        <w:t>甲方应按合同规定向乙方支付服务费用。</w:t>
      </w:r>
    </w:p>
    <w:p w:rsidR="00AE7353" w:rsidRPr="00CC3E6B" w:rsidRDefault="002A3603">
      <w:pPr>
        <w:pStyle w:val="aff"/>
        <w:numPr>
          <w:ilvl w:val="0"/>
          <w:numId w:val="93"/>
        </w:numPr>
        <w:autoSpaceDE w:val="0"/>
        <w:autoSpaceDN w:val="0"/>
        <w:adjustRightInd w:val="0"/>
        <w:spacing w:line="360" w:lineRule="auto"/>
        <w:ind w:firstLineChars="0"/>
        <w:jc w:val="left"/>
        <w:rPr>
          <w:rFonts w:ascii="宋体" w:eastAsia="宋体" w:hAnsi="宋体" w:cs="黑体"/>
          <w:szCs w:val="21"/>
        </w:rPr>
      </w:pPr>
      <w:r w:rsidRPr="00CC3E6B">
        <w:rPr>
          <w:rFonts w:ascii="宋体" w:eastAsia="宋体" w:hAnsi="宋体" w:cs="黑体" w:hint="eastAsia"/>
          <w:szCs w:val="21"/>
        </w:rPr>
        <w:t>乙方权利和义务</w:t>
      </w:r>
    </w:p>
    <w:p w:rsidR="00AE7353" w:rsidRPr="00CC3E6B" w:rsidRDefault="002A3603">
      <w:pPr>
        <w:pStyle w:val="aff"/>
        <w:numPr>
          <w:ilvl w:val="0"/>
          <w:numId w:val="95"/>
        </w:numPr>
        <w:spacing w:line="360" w:lineRule="auto"/>
        <w:ind w:firstLineChars="0"/>
        <w:rPr>
          <w:rFonts w:ascii="宋体" w:eastAsia="宋体" w:hAnsi="宋体" w:cs="黑体"/>
          <w:szCs w:val="21"/>
        </w:rPr>
      </w:pPr>
      <w:r w:rsidRPr="00CC3E6B">
        <w:rPr>
          <w:rFonts w:ascii="宋体" w:eastAsia="宋体" w:hAnsi="宋体" w:cs="黑体" w:hint="eastAsia"/>
          <w:szCs w:val="21"/>
        </w:rPr>
        <w:t>乙方应按招标文件的要求和投标文件的承诺进行服务，发生任何服务的变更均须向甲方提出交书面报审报告。</w:t>
      </w:r>
    </w:p>
    <w:p w:rsidR="00AE7353" w:rsidRPr="00CC3E6B" w:rsidRDefault="002A3603">
      <w:pPr>
        <w:pStyle w:val="aff"/>
        <w:numPr>
          <w:ilvl w:val="0"/>
          <w:numId w:val="95"/>
        </w:numPr>
        <w:spacing w:line="360" w:lineRule="auto"/>
        <w:ind w:firstLineChars="0"/>
        <w:rPr>
          <w:rFonts w:ascii="宋体" w:eastAsia="宋体" w:hAnsi="宋体" w:cs="黑体"/>
          <w:szCs w:val="21"/>
        </w:rPr>
      </w:pPr>
      <w:r w:rsidRPr="00CC3E6B">
        <w:rPr>
          <w:rFonts w:ascii="宋体" w:eastAsia="宋体" w:hAnsi="宋体" w:cs="黑体" w:hint="eastAsia"/>
          <w:szCs w:val="21"/>
        </w:rPr>
        <w:t>乙方有权要求甲方按时支付服务费用。如甲方不按时支付乙方有权要求甲方支付滞纳金。但服务费得支付应以符合东莞市财政局的相关规定为前提。</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 xml:space="preserve">分包与转包 </w:t>
      </w:r>
    </w:p>
    <w:p w:rsidR="00AE7353" w:rsidRPr="00CC3E6B" w:rsidRDefault="002A3603">
      <w:pPr>
        <w:pStyle w:val="aff"/>
        <w:numPr>
          <w:ilvl w:val="0"/>
          <w:numId w:val="96"/>
        </w:numPr>
        <w:spacing w:line="360" w:lineRule="auto"/>
        <w:ind w:firstLineChars="0"/>
        <w:rPr>
          <w:rFonts w:ascii="宋体" w:eastAsia="宋体" w:hAnsi="宋体" w:cs="黑体"/>
          <w:szCs w:val="21"/>
        </w:rPr>
      </w:pPr>
      <w:r w:rsidRPr="00CC3E6B">
        <w:rPr>
          <w:rFonts w:ascii="宋体" w:eastAsia="宋体" w:hAnsi="宋体" w:cs="黑体" w:hint="eastAsia"/>
          <w:szCs w:val="21"/>
        </w:rPr>
        <w:t>严禁转包，未经甲方书面同意不得分包</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违约责任</w:t>
      </w:r>
    </w:p>
    <w:p w:rsidR="00AE7353" w:rsidRPr="00CC3E6B" w:rsidRDefault="002A3603">
      <w:pPr>
        <w:pStyle w:val="12"/>
        <w:numPr>
          <w:ilvl w:val="0"/>
          <w:numId w:val="97"/>
        </w:numPr>
        <w:tabs>
          <w:tab w:val="left" w:pos="420"/>
        </w:tabs>
        <w:spacing w:line="420" w:lineRule="exact"/>
        <w:ind w:firstLineChars="0"/>
        <w:rPr>
          <w:rFonts w:ascii="宋体" w:hAnsi="宋体"/>
          <w:szCs w:val="21"/>
        </w:rPr>
      </w:pPr>
      <w:r w:rsidRPr="00CC3E6B">
        <w:rPr>
          <w:rFonts w:ascii="宋体" w:hAnsi="宋体" w:hint="eastAsia"/>
          <w:szCs w:val="21"/>
        </w:rPr>
        <w:t>乙方违反合同及招标文件约定的有关义务，对甲方造成经济损失的，应给予甲方经济赔偿；如造成重大损失的，甲方有权终止合同。</w:t>
      </w:r>
    </w:p>
    <w:p w:rsidR="00AE7353" w:rsidRPr="00CC3E6B" w:rsidRDefault="002A3603">
      <w:pPr>
        <w:pStyle w:val="12"/>
        <w:numPr>
          <w:ilvl w:val="0"/>
          <w:numId w:val="97"/>
        </w:numPr>
        <w:tabs>
          <w:tab w:val="left" w:pos="420"/>
        </w:tabs>
        <w:spacing w:line="420" w:lineRule="exact"/>
        <w:ind w:firstLineChars="0"/>
        <w:rPr>
          <w:rFonts w:ascii="宋体" w:hAnsi="宋体"/>
          <w:szCs w:val="21"/>
        </w:rPr>
      </w:pPr>
      <w:r w:rsidRPr="00CC3E6B">
        <w:rPr>
          <w:rFonts w:ascii="宋体" w:hAnsi="宋体" w:hint="eastAsia"/>
          <w:szCs w:val="21"/>
        </w:rPr>
        <w:t>除合同规定外，如果乙方没有按照合同规定的时间交付或完成，甲方可要求乙方支付违约金。从逾期之日起每日按本合同总价</w:t>
      </w:r>
      <w:r w:rsidRPr="00CC3E6B">
        <w:rPr>
          <w:rFonts w:ascii="宋体" w:hAnsi="宋体" w:hint="eastAsia"/>
          <w:szCs w:val="21"/>
          <w:u w:val="single"/>
        </w:rPr>
        <w:t xml:space="preserve"> 3 </w:t>
      </w:r>
      <w:r w:rsidRPr="00CC3E6B">
        <w:rPr>
          <w:rFonts w:ascii="宋体" w:hAnsi="宋体" w:hint="eastAsia"/>
          <w:szCs w:val="21"/>
        </w:rPr>
        <w:t>‰的数额向甲方支付违约金；逾期15天或以上的，甲方有权终止合同，要求乙方一次性支付合同总金额</w:t>
      </w:r>
      <w:r w:rsidRPr="00CC3E6B">
        <w:rPr>
          <w:rFonts w:ascii="宋体" w:hAnsi="宋体" w:hint="eastAsia"/>
          <w:szCs w:val="21"/>
          <w:u w:val="single"/>
        </w:rPr>
        <w:t xml:space="preserve"> 20 %</w:t>
      </w:r>
      <w:r w:rsidRPr="00CC3E6B">
        <w:rPr>
          <w:rFonts w:ascii="宋体" w:hAnsi="宋体" w:hint="eastAsia"/>
          <w:szCs w:val="21"/>
        </w:rPr>
        <w:t>违约金，并且给甲方造成</w:t>
      </w:r>
      <w:r w:rsidRPr="00CC3E6B">
        <w:rPr>
          <w:rFonts w:ascii="宋体" w:hAnsi="宋体" w:hint="eastAsia"/>
          <w:szCs w:val="21"/>
        </w:rPr>
        <w:lastRenderedPageBreak/>
        <w:t>的经济损失由乙方承担赔偿责任。</w:t>
      </w:r>
    </w:p>
    <w:p w:rsidR="00AE7353" w:rsidRPr="00CC3E6B" w:rsidRDefault="002A3603">
      <w:pPr>
        <w:pStyle w:val="12"/>
        <w:numPr>
          <w:ilvl w:val="0"/>
          <w:numId w:val="97"/>
        </w:numPr>
        <w:tabs>
          <w:tab w:val="left" w:pos="420"/>
        </w:tabs>
        <w:spacing w:line="420" w:lineRule="exact"/>
        <w:ind w:firstLineChars="0"/>
        <w:rPr>
          <w:rFonts w:ascii="宋体" w:hAnsi="宋体"/>
          <w:szCs w:val="21"/>
        </w:rPr>
      </w:pPr>
      <w:r w:rsidRPr="00CC3E6B">
        <w:rPr>
          <w:rFonts w:ascii="宋体" w:hAnsi="宋体" w:hint="eastAsia"/>
          <w:szCs w:val="21"/>
        </w:rPr>
        <w:t>因乙方原因导致本合同解除或是无法履行的，乙方应向甲方支付合同总价</w:t>
      </w:r>
      <w:r w:rsidRPr="00CC3E6B">
        <w:rPr>
          <w:rFonts w:ascii="宋体" w:hAnsi="宋体" w:hint="eastAsia"/>
          <w:szCs w:val="21"/>
          <w:u w:val="single"/>
        </w:rPr>
        <w:t xml:space="preserve"> 20 %</w:t>
      </w:r>
      <w:r w:rsidRPr="00CC3E6B">
        <w:rPr>
          <w:rFonts w:ascii="宋体" w:hAnsi="宋体" w:hint="eastAsia"/>
          <w:szCs w:val="21"/>
        </w:rPr>
        <w:t>的违约金，并且给甲方造成的经济损失由乙方承担赔偿责任。</w:t>
      </w:r>
    </w:p>
    <w:p w:rsidR="00AE7353" w:rsidRPr="00CC3E6B" w:rsidRDefault="002A3603">
      <w:pPr>
        <w:pStyle w:val="12"/>
        <w:numPr>
          <w:ilvl w:val="0"/>
          <w:numId w:val="97"/>
        </w:numPr>
        <w:tabs>
          <w:tab w:val="left" w:pos="420"/>
        </w:tabs>
        <w:spacing w:line="420" w:lineRule="exact"/>
        <w:ind w:firstLineChars="0"/>
        <w:rPr>
          <w:rFonts w:ascii="宋体" w:hAnsi="宋体"/>
          <w:szCs w:val="21"/>
        </w:rPr>
      </w:pPr>
      <w:r w:rsidRPr="00CC3E6B">
        <w:rPr>
          <w:rFonts w:ascii="宋体" w:hAnsi="宋体" w:hint="eastAsia"/>
          <w:szCs w:val="21"/>
        </w:rPr>
        <w:t>甲方有权从未支付的款项或是履约保证金中直接扣除乙方的违约金，不足的部分由乙方另行补足。</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争议的解决办法</w:t>
      </w:r>
    </w:p>
    <w:p w:rsidR="00AE7353" w:rsidRPr="00CC3E6B" w:rsidRDefault="002A3603">
      <w:pPr>
        <w:numPr>
          <w:ilvl w:val="0"/>
          <w:numId w:val="98"/>
        </w:numPr>
        <w:spacing w:line="360" w:lineRule="auto"/>
        <w:rPr>
          <w:rFonts w:ascii="宋体" w:eastAsia="宋体" w:hAnsi="宋体" w:cs="黑体"/>
          <w:szCs w:val="21"/>
        </w:rPr>
      </w:pPr>
      <w:r w:rsidRPr="00CC3E6B">
        <w:rPr>
          <w:rFonts w:ascii="宋体" w:eastAsia="宋体" w:hAnsi="宋体" w:cs="黑体" w:hint="eastAsia"/>
          <w:szCs w:val="21"/>
        </w:rPr>
        <w:t>凡与本合同有关而引起的一切争议，甲乙双方应首先通过友好协商解决，如经协商后仍不能达成协议时，任何一方可以向法院提出诉讼。</w:t>
      </w:r>
    </w:p>
    <w:p w:rsidR="00AE7353" w:rsidRPr="00CC3E6B" w:rsidRDefault="002A3603">
      <w:pPr>
        <w:numPr>
          <w:ilvl w:val="0"/>
          <w:numId w:val="98"/>
        </w:numPr>
        <w:spacing w:line="360" w:lineRule="auto"/>
        <w:rPr>
          <w:rFonts w:ascii="宋体" w:eastAsia="宋体" w:hAnsi="宋体" w:cs="黑体"/>
          <w:szCs w:val="21"/>
        </w:rPr>
      </w:pPr>
      <w:r w:rsidRPr="00CC3E6B">
        <w:rPr>
          <w:rFonts w:ascii="宋体" w:eastAsia="宋体" w:hAnsi="宋体" w:cs="黑体" w:hint="eastAsia"/>
          <w:szCs w:val="21"/>
        </w:rPr>
        <w:t>本合同发生的诉讼管辖地为东莞市有管辖权的法院。</w:t>
      </w:r>
    </w:p>
    <w:p w:rsidR="00AE7353" w:rsidRPr="00CC3E6B" w:rsidRDefault="002A3603">
      <w:pPr>
        <w:numPr>
          <w:ilvl w:val="0"/>
          <w:numId w:val="98"/>
        </w:numPr>
        <w:spacing w:line="360" w:lineRule="auto"/>
        <w:rPr>
          <w:rFonts w:ascii="宋体" w:eastAsia="宋体" w:hAnsi="宋体" w:cs="黑体"/>
          <w:szCs w:val="21"/>
        </w:rPr>
      </w:pPr>
      <w:r w:rsidRPr="00CC3E6B">
        <w:rPr>
          <w:rFonts w:ascii="宋体" w:eastAsia="宋体" w:hAnsi="宋体" w:cs="黑体" w:hint="eastAsia"/>
          <w:szCs w:val="21"/>
        </w:rPr>
        <w:t>在进行法院审理期间，除提交法院审理的事项外，合同其他部分仍继续履行。</w:t>
      </w:r>
    </w:p>
    <w:p w:rsidR="00AE7353" w:rsidRPr="00CC3E6B" w:rsidRDefault="002A3603">
      <w:pPr>
        <w:numPr>
          <w:ilvl w:val="0"/>
          <w:numId w:val="98"/>
        </w:numPr>
        <w:spacing w:line="360" w:lineRule="auto"/>
        <w:rPr>
          <w:rFonts w:ascii="宋体" w:eastAsia="宋体" w:hAnsi="宋体" w:cs="黑体"/>
          <w:szCs w:val="21"/>
        </w:rPr>
      </w:pPr>
      <w:r w:rsidRPr="00CC3E6B">
        <w:rPr>
          <w:rFonts w:ascii="宋体" w:eastAsia="宋体" w:hAnsi="宋体" w:cs="黑体" w:hint="eastAsia"/>
          <w:szCs w:val="21"/>
        </w:rPr>
        <w:t>本合同按照中华人民共和国的法律进行解释</w:t>
      </w:r>
    </w:p>
    <w:p w:rsidR="00AE7353" w:rsidRPr="00CC3E6B" w:rsidRDefault="002A3603">
      <w:pPr>
        <w:pStyle w:val="aff"/>
        <w:numPr>
          <w:ilvl w:val="0"/>
          <w:numId w:val="70"/>
        </w:numPr>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不可抗力</w:t>
      </w:r>
    </w:p>
    <w:p w:rsidR="00AE7353" w:rsidRPr="00CC3E6B" w:rsidRDefault="002A3603">
      <w:pPr>
        <w:numPr>
          <w:ilvl w:val="0"/>
          <w:numId w:val="99"/>
        </w:numPr>
        <w:spacing w:line="360" w:lineRule="auto"/>
        <w:rPr>
          <w:rFonts w:ascii="宋体" w:eastAsia="宋体" w:hAnsi="宋体" w:cs="黑体"/>
          <w:szCs w:val="21"/>
        </w:rPr>
      </w:pPr>
      <w:r w:rsidRPr="00CC3E6B">
        <w:rPr>
          <w:rFonts w:ascii="宋体" w:eastAsia="宋体" w:hAnsi="宋体" w:cs="黑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AE7353" w:rsidRPr="00CC3E6B" w:rsidRDefault="002A3603">
      <w:pPr>
        <w:numPr>
          <w:ilvl w:val="0"/>
          <w:numId w:val="99"/>
        </w:numPr>
        <w:spacing w:line="360" w:lineRule="auto"/>
        <w:rPr>
          <w:rFonts w:ascii="宋体" w:eastAsia="宋体" w:hAnsi="宋体" w:cs="黑体"/>
          <w:szCs w:val="21"/>
        </w:rPr>
      </w:pPr>
      <w:r w:rsidRPr="00CC3E6B">
        <w:rPr>
          <w:rFonts w:ascii="宋体" w:eastAsia="宋体" w:hAnsi="宋体" w:cs="黑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AE7353" w:rsidRPr="00CC3E6B" w:rsidRDefault="002A3603">
      <w:pPr>
        <w:pStyle w:val="aff"/>
        <w:numPr>
          <w:ilvl w:val="0"/>
          <w:numId w:val="70"/>
        </w:numPr>
        <w:tabs>
          <w:tab w:val="left" w:pos="567"/>
        </w:tabs>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合同生效</w:t>
      </w:r>
    </w:p>
    <w:p w:rsidR="00AE7353" w:rsidRPr="00CC3E6B" w:rsidRDefault="002A3603">
      <w:pPr>
        <w:pStyle w:val="aff"/>
        <w:numPr>
          <w:ilvl w:val="0"/>
          <w:numId w:val="100"/>
        </w:numPr>
        <w:spacing w:line="360" w:lineRule="auto"/>
        <w:ind w:firstLineChars="0"/>
        <w:rPr>
          <w:rFonts w:ascii="宋体" w:eastAsia="宋体" w:hAnsi="宋体" w:cs="黑体"/>
          <w:szCs w:val="21"/>
        </w:rPr>
      </w:pPr>
      <w:r w:rsidRPr="00CC3E6B">
        <w:rPr>
          <w:rFonts w:ascii="宋体" w:eastAsia="宋体" w:hAnsi="宋体" w:cs="黑体" w:hint="eastAsia"/>
          <w:szCs w:val="21"/>
        </w:rPr>
        <w:t>本合同由双方法定代表人或委托代理人签字盖章后立即生效，具有同等法律效力，服务期为合同签订日至</w:t>
      </w:r>
      <w:r w:rsidRPr="00CC3E6B">
        <w:rPr>
          <w:rFonts w:ascii="宋体" w:eastAsia="宋体" w:hAnsi="宋体" w:cs="黑体" w:hint="eastAsia"/>
          <w:szCs w:val="21"/>
          <w:u w:val="single"/>
        </w:rPr>
        <w:t xml:space="preserve">      年    月    日</w:t>
      </w:r>
      <w:r w:rsidRPr="00CC3E6B">
        <w:rPr>
          <w:rFonts w:ascii="宋体" w:eastAsia="宋体" w:hAnsi="宋体" w:cs="黑体" w:hint="eastAsia"/>
          <w:szCs w:val="21"/>
        </w:rPr>
        <w:t>，合同有效期随服务期结束而自然终止；</w:t>
      </w:r>
    </w:p>
    <w:p w:rsidR="00AE7353" w:rsidRPr="00CC3E6B" w:rsidRDefault="002A3603">
      <w:pPr>
        <w:pStyle w:val="aff"/>
        <w:numPr>
          <w:ilvl w:val="0"/>
          <w:numId w:val="100"/>
        </w:numPr>
        <w:spacing w:line="360" w:lineRule="auto"/>
        <w:ind w:firstLineChars="0"/>
        <w:rPr>
          <w:rFonts w:ascii="宋体" w:eastAsia="宋体" w:hAnsi="宋体" w:cs="黑体"/>
          <w:szCs w:val="21"/>
        </w:rPr>
      </w:pPr>
      <w:r w:rsidRPr="00CC3E6B">
        <w:rPr>
          <w:rFonts w:ascii="宋体" w:eastAsia="宋体" w:hAnsi="宋体" w:cs="黑体" w:hint="eastAsia"/>
          <w:szCs w:val="21"/>
        </w:rPr>
        <w:t>本合同一式</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份，其中甲方</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份、乙方</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份，采购代理机构</w:t>
      </w:r>
      <w:r w:rsidRPr="00CC3E6B">
        <w:rPr>
          <w:rFonts w:ascii="宋体" w:eastAsia="宋体" w:hAnsi="宋体" w:cs="黑体" w:hint="eastAsia"/>
          <w:szCs w:val="21"/>
          <w:u w:val="single"/>
        </w:rPr>
        <w:t xml:space="preserve">  壹  </w:t>
      </w:r>
      <w:r w:rsidRPr="00CC3E6B">
        <w:rPr>
          <w:rFonts w:ascii="宋体" w:eastAsia="宋体" w:hAnsi="宋体" w:cs="黑体" w:hint="eastAsia"/>
          <w:szCs w:val="21"/>
        </w:rPr>
        <w:t>份（须在合同签订之日起5个工作日内递交）</w:t>
      </w:r>
    </w:p>
    <w:p w:rsidR="00AE7353" w:rsidRPr="00CC3E6B" w:rsidRDefault="002A3603">
      <w:pPr>
        <w:pStyle w:val="aff"/>
        <w:numPr>
          <w:ilvl w:val="0"/>
          <w:numId w:val="70"/>
        </w:numPr>
        <w:tabs>
          <w:tab w:val="left" w:pos="567"/>
        </w:tabs>
        <w:spacing w:beforeLines="100" w:before="312" w:line="360" w:lineRule="auto"/>
        <w:ind w:firstLineChars="0"/>
        <w:rPr>
          <w:rFonts w:ascii="宋体" w:eastAsia="宋体" w:hAnsi="宋体" w:cs="黑体"/>
          <w:b/>
          <w:spacing w:val="20"/>
          <w:szCs w:val="21"/>
        </w:rPr>
      </w:pPr>
      <w:r w:rsidRPr="00CC3E6B">
        <w:rPr>
          <w:rFonts w:ascii="宋体" w:eastAsia="宋体" w:hAnsi="宋体" w:cs="黑体" w:hint="eastAsia"/>
          <w:b/>
          <w:spacing w:val="20"/>
          <w:szCs w:val="21"/>
        </w:rPr>
        <w:t>其它</w:t>
      </w:r>
    </w:p>
    <w:p w:rsidR="00AE7353" w:rsidRPr="00CC3E6B" w:rsidRDefault="002A3603">
      <w:pPr>
        <w:pStyle w:val="aff"/>
        <w:numPr>
          <w:ilvl w:val="0"/>
          <w:numId w:val="101"/>
        </w:numPr>
        <w:spacing w:line="360" w:lineRule="auto"/>
        <w:ind w:firstLineChars="0"/>
        <w:rPr>
          <w:rFonts w:ascii="宋体" w:eastAsia="宋体" w:hAnsi="宋体" w:cs="黑体"/>
          <w:szCs w:val="21"/>
        </w:rPr>
      </w:pPr>
      <w:r w:rsidRPr="00CC3E6B">
        <w:rPr>
          <w:rFonts w:ascii="宋体" w:eastAsia="宋体" w:hAnsi="宋体" w:cs="黑体" w:hint="eastAsia"/>
          <w:szCs w:val="21"/>
        </w:rPr>
        <w:lastRenderedPageBreak/>
        <w:t>本合同未尽事宜，双方可签订补充合同，补充合同与所有附件均为合同的有效组成部分，与本合同具有同等法律效力；</w:t>
      </w:r>
    </w:p>
    <w:p w:rsidR="00AE7353" w:rsidRPr="00CC3E6B" w:rsidRDefault="002A3603">
      <w:pPr>
        <w:pStyle w:val="aff"/>
        <w:numPr>
          <w:ilvl w:val="0"/>
          <w:numId w:val="101"/>
        </w:numPr>
        <w:spacing w:line="360" w:lineRule="auto"/>
        <w:ind w:firstLineChars="0"/>
        <w:rPr>
          <w:rFonts w:ascii="宋体" w:eastAsia="宋体" w:hAnsi="宋体" w:cs="黑体"/>
          <w:szCs w:val="21"/>
        </w:rPr>
      </w:pPr>
      <w:r w:rsidRPr="00CC3E6B">
        <w:rPr>
          <w:rFonts w:ascii="宋体" w:eastAsia="宋体" w:hAnsi="宋体" w:cs="黑体" w:hint="eastAsia"/>
          <w:szCs w:val="21"/>
        </w:rPr>
        <w:t>在执行本合同的过程中，所有经甲乙双方签署确认的文件（包括会议纪要、补充协议、往来信函、合同附件等）即成为本合同的有效组成部分，其生效日期为双方签字盖章或确认之日期；</w:t>
      </w:r>
    </w:p>
    <w:p w:rsidR="00AE7353" w:rsidRPr="00CC3E6B" w:rsidRDefault="002A3603">
      <w:pPr>
        <w:pStyle w:val="aff"/>
        <w:numPr>
          <w:ilvl w:val="0"/>
          <w:numId w:val="101"/>
        </w:numPr>
        <w:spacing w:line="360" w:lineRule="auto"/>
        <w:ind w:firstLineChars="0"/>
        <w:rPr>
          <w:rFonts w:ascii="宋体" w:eastAsia="宋体" w:hAnsi="宋体" w:cs="黑体"/>
          <w:szCs w:val="21"/>
        </w:rPr>
      </w:pPr>
      <w:r w:rsidRPr="00CC3E6B">
        <w:rPr>
          <w:rFonts w:ascii="宋体" w:eastAsia="宋体" w:hAnsi="宋体" w:cs="黑体" w:hint="eastAsia"/>
          <w:szCs w:val="21"/>
        </w:rPr>
        <w:t>本合同合计</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页A4纸张，缺页之合同为无效合同。</w:t>
      </w:r>
    </w:p>
    <w:p w:rsidR="00AE7353" w:rsidRPr="00CC3E6B" w:rsidRDefault="00AE7353">
      <w:pPr>
        <w:pStyle w:val="aff"/>
        <w:spacing w:line="360" w:lineRule="auto"/>
        <w:ind w:firstLineChars="0" w:firstLine="0"/>
        <w:rPr>
          <w:rFonts w:ascii="宋体" w:eastAsia="宋体" w:hAnsi="宋体" w:cs="黑体"/>
          <w:szCs w:val="21"/>
        </w:rPr>
      </w:pPr>
    </w:p>
    <w:p w:rsidR="00AE7353" w:rsidRPr="00CC3E6B" w:rsidRDefault="00AE7353">
      <w:pPr>
        <w:pStyle w:val="aff"/>
        <w:spacing w:line="360" w:lineRule="auto"/>
        <w:ind w:firstLineChars="0" w:firstLine="0"/>
        <w:rPr>
          <w:rFonts w:ascii="宋体" w:eastAsia="宋体" w:hAnsi="宋体" w:cs="黑体"/>
          <w:szCs w:val="21"/>
        </w:rPr>
      </w:pPr>
    </w:p>
    <w:tbl>
      <w:tblPr>
        <w:tblW w:w="5000" w:type="pct"/>
        <w:tblLook w:val="04A0" w:firstRow="1" w:lastRow="0" w:firstColumn="1" w:lastColumn="0" w:noHBand="0" w:noVBand="1"/>
      </w:tblPr>
      <w:tblGrid>
        <w:gridCol w:w="4275"/>
        <w:gridCol w:w="4276"/>
      </w:tblGrid>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甲方（盖章）：</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乙方(盖章)：</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甲方代表人(签字)：</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乙方代表人(签字)：</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签字日期：</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签字日期：</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地址：</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地址：</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电话：</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电话：</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传真：</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传真：</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开户银行：</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开户银行：</w:t>
            </w:r>
          </w:p>
        </w:tc>
      </w:tr>
      <w:tr w:rsidR="00AE7353" w:rsidRPr="00CC3E6B">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银行账户：</w:t>
            </w:r>
          </w:p>
        </w:tc>
        <w:tc>
          <w:tcPr>
            <w:tcW w:w="2500" w:type="pct"/>
            <w:tcBorders>
              <w:top w:val="nil"/>
              <w:left w:val="nil"/>
              <w:bottom w:val="nil"/>
              <w:right w:val="nil"/>
              <w:tl2br w:val="nil"/>
              <w:tr2bl w:val="nil"/>
            </w:tcBorders>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银行账户：</w:t>
            </w:r>
          </w:p>
        </w:tc>
      </w:tr>
    </w:tbl>
    <w:p w:rsidR="00AE7353" w:rsidRPr="00CC3E6B" w:rsidRDefault="002A3603">
      <w:pPr>
        <w:pStyle w:val="1"/>
        <w:keepNext w:val="0"/>
        <w:keepLines w:val="0"/>
        <w:pageBreakBefore/>
        <w:spacing w:line="360" w:lineRule="auto"/>
        <w:jc w:val="center"/>
        <w:rPr>
          <w:rFonts w:ascii="宋体" w:eastAsia="宋体" w:hAnsi="宋体" w:cs="黑体"/>
          <w:spacing w:val="20"/>
          <w:sz w:val="32"/>
          <w:szCs w:val="32"/>
        </w:rPr>
      </w:pPr>
      <w:bookmarkStart w:id="48" w:name="_Toc23399"/>
      <w:r w:rsidRPr="00CC3E6B">
        <w:rPr>
          <w:rFonts w:ascii="宋体" w:eastAsia="宋体" w:hAnsi="宋体" w:cs="黑体" w:hint="eastAsia"/>
          <w:spacing w:val="20"/>
          <w:sz w:val="32"/>
          <w:szCs w:val="32"/>
        </w:rPr>
        <w:lastRenderedPageBreak/>
        <w:t>第六部分 响应文件格式</w:t>
      </w:r>
      <w:bookmarkEnd w:id="45"/>
      <w:bookmarkEnd w:id="46"/>
      <w:bookmarkEnd w:id="48"/>
    </w:p>
    <w:p w:rsidR="00AE7353" w:rsidRPr="00CC3E6B" w:rsidRDefault="002A3603">
      <w:pPr>
        <w:pStyle w:val="aff"/>
        <w:spacing w:afterLines="100" w:after="312" w:line="360" w:lineRule="auto"/>
        <w:ind w:left="420" w:right="108" w:firstLineChars="0" w:firstLine="0"/>
        <w:jc w:val="right"/>
        <w:rPr>
          <w:rFonts w:ascii="宋体" w:eastAsia="宋体" w:hAnsi="宋体" w:cs="黑体"/>
          <w:b/>
          <w:sz w:val="36"/>
          <w:szCs w:val="36"/>
        </w:rPr>
      </w:pPr>
      <w:r w:rsidRPr="00CC3E6B">
        <w:rPr>
          <w:rFonts w:ascii="宋体" w:eastAsia="宋体" w:hAnsi="宋体" w:cs="黑体" w:hint="eastAsia"/>
          <w:b/>
          <w:sz w:val="36"/>
          <w:szCs w:val="36"/>
        </w:rPr>
        <w:t>正本/副本</w:t>
      </w:r>
    </w:p>
    <w:p w:rsidR="00AE7353" w:rsidRPr="00CC3E6B" w:rsidRDefault="002A3603">
      <w:pPr>
        <w:spacing w:beforeLines="350" w:before="1092" w:afterLines="250" w:after="780" w:line="360" w:lineRule="auto"/>
        <w:jc w:val="center"/>
        <w:rPr>
          <w:rFonts w:ascii="宋体" w:eastAsia="宋体" w:hAnsi="宋体" w:cs="黑体"/>
          <w:b/>
          <w:sz w:val="50"/>
          <w:szCs w:val="50"/>
        </w:rPr>
      </w:pPr>
      <w:r w:rsidRPr="00CC3E6B">
        <w:rPr>
          <w:rFonts w:ascii="宋体" w:eastAsia="宋体" w:hAnsi="宋体" w:cs="黑体" w:hint="eastAsia"/>
          <w:b/>
          <w:sz w:val="50"/>
          <w:szCs w:val="50"/>
        </w:rPr>
        <w:t>东莞市第四高级中学保安绿化项目</w:t>
      </w:r>
    </w:p>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（遴选编号：</w:t>
      </w:r>
      <w:r w:rsidRPr="00CC3E6B">
        <w:rPr>
          <w:rFonts w:ascii="宋体" w:eastAsia="宋体" w:hAnsi="宋体" w:cs="黑体" w:hint="eastAsia"/>
          <w:b/>
          <w:szCs w:val="21"/>
          <w:u w:val="single"/>
        </w:rPr>
        <w:t xml:space="preserve">             </w:t>
      </w:r>
      <w:r w:rsidRPr="00CC3E6B">
        <w:rPr>
          <w:rFonts w:ascii="宋体" w:eastAsia="宋体" w:hAnsi="宋体" w:cs="黑体" w:hint="eastAsia"/>
          <w:b/>
          <w:szCs w:val="21"/>
        </w:rPr>
        <w:t>）</w:t>
      </w:r>
    </w:p>
    <w:p w:rsidR="00AE7353" w:rsidRPr="00CC3E6B" w:rsidRDefault="002A3603">
      <w:pPr>
        <w:spacing w:beforeLines="400" w:before="1248" w:line="360" w:lineRule="auto"/>
        <w:jc w:val="center"/>
        <w:rPr>
          <w:rFonts w:ascii="宋体" w:eastAsia="宋体" w:hAnsi="宋体" w:cs="黑体"/>
          <w:b/>
          <w:spacing w:val="60"/>
          <w:sz w:val="72"/>
          <w:szCs w:val="72"/>
        </w:rPr>
      </w:pPr>
      <w:r w:rsidRPr="00CC3E6B">
        <w:rPr>
          <w:rFonts w:ascii="宋体" w:eastAsia="宋体" w:hAnsi="宋体" w:cs="黑体" w:hint="eastAsia"/>
          <w:b/>
          <w:spacing w:val="60"/>
          <w:sz w:val="72"/>
          <w:szCs w:val="72"/>
        </w:rPr>
        <w:t>响应文件</w:t>
      </w:r>
    </w:p>
    <w:p w:rsidR="00AE7353" w:rsidRPr="00CC3E6B" w:rsidRDefault="002A3603">
      <w:pPr>
        <w:spacing w:afterLines="500" w:after="1560" w:line="360" w:lineRule="auto"/>
        <w:jc w:val="center"/>
        <w:rPr>
          <w:rFonts w:ascii="宋体" w:eastAsia="宋体" w:hAnsi="宋体" w:cs="黑体"/>
          <w:b/>
          <w:szCs w:val="21"/>
        </w:rPr>
      </w:pPr>
      <w:r w:rsidRPr="00CC3E6B">
        <w:rPr>
          <w:rFonts w:ascii="宋体" w:eastAsia="宋体" w:hAnsi="宋体" w:cs="黑体" w:hint="eastAsia"/>
          <w:b/>
          <w:szCs w:val="21"/>
        </w:rPr>
        <w:t>（封面格式仅供参考）</w:t>
      </w:r>
    </w:p>
    <w:tbl>
      <w:tblPr>
        <w:tblStyle w:val="af8"/>
        <w:tblW w:w="4497"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84"/>
        <w:gridCol w:w="5507"/>
      </w:tblGrid>
      <w:tr w:rsidR="00AE7353" w:rsidRPr="00CC3E6B">
        <w:trPr>
          <w:trHeight w:val="455"/>
          <w:jc w:val="center"/>
        </w:trPr>
        <w:tc>
          <w:tcPr>
            <w:tcW w:w="1420" w:type="pct"/>
            <w:vAlign w:val="center"/>
          </w:tcPr>
          <w:p w:rsidR="00AE7353" w:rsidRPr="00CC3E6B" w:rsidRDefault="002A3603">
            <w:pPr>
              <w:spacing w:line="360" w:lineRule="auto"/>
              <w:jc w:val="right"/>
              <w:rPr>
                <w:rFonts w:ascii="宋体" w:eastAsia="宋体" w:hAnsi="宋体" w:cs="黑体"/>
                <w:sz w:val="24"/>
                <w:szCs w:val="24"/>
              </w:rPr>
            </w:pPr>
            <w:r w:rsidRPr="00CC3E6B">
              <w:rPr>
                <w:rFonts w:ascii="宋体" w:eastAsia="宋体" w:hAnsi="宋体" w:cs="黑体" w:hint="eastAsia"/>
                <w:sz w:val="24"/>
                <w:szCs w:val="24"/>
              </w:rPr>
              <w:t>响应供应商名称：</w:t>
            </w:r>
          </w:p>
        </w:tc>
        <w:tc>
          <w:tcPr>
            <w:tcW w:w="3580"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499"/>
          <w:jc w:val="center"/>
        </w:trPr>
        <w:tc>
          <w:tcPr>
            <w:tcW w:w="1420" w:type="pct"/>
            <w:vAlign w:val="center"/>
          </w:tcPr>
          <w:p w:rsidR="00AE7353" w:rsidRPr="00CC3E6B" w:rsidRDefault="002A3603">
            <w:pPr>
              <w:spacing w:line="360" w:lineRule="auto"/>
              <w:jc w:val="right"/>
              <w:rPr>
                <w:rFonts w:ascii="宋体" w:eastAsia="宋体" w:hAnsi="宋体" w:cs="黑体"/>
                <w:sz w:val="24"/>
                <w:szCs w:val="24"/>
              </w:rPr>
            </w:pPr>
            <w:r w:rsidRPr="00CC3E6B">
              <w:rPr>
                <w:rFonts w:ascii="宋体" w:eastAsia="宋体" w:hAnsi="宋体" w:cs="黑体" w:hint="eastAsia"/>
                <w:sz w:val="24"/>
                <w:szCs w:val="24"/>
              </w:rPr>
              <w:t>响应供应商地址：</w:t>
            </w:r>
          </w:p>
        </w:tc>
        <w:tc>
          <w:tcPr>
            <w:tcW w:w="3580"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493"/>
          <w:jc w:val="center"/>
        </w:trPr>
        <w:tc>
          <w:tcPr>
            <w:tcW w:w="1420" w:type="pct"/>
            <w:vAlign w:val="center"/>
          </w:tcPr>
          <w:p w:rsidR="00AE7353" w:rsidRPr="00CC3E6B" w:rsidRDefault="002A3603">
            <w:pPr>
              <w:spacing w:line="360" w:lineRule="auto"/>
              <w:jc w:val="right"/>
              <w:rPr>
                <w:rFonts w:ascii="宋体" w:eastAsia="宋体" w:hAnsi="宋体" w:cs="黑体"/>
                <w:spacing w:val="-10"/>
                <w:sz w:val="24"/>
                <w:szCs w:val="24"/>
              </w:rPr>
            </w:pPr>
            <w:r w:rsidRPr="00CC3E6B">
              <w:rPr>
                <w:rFonts w:ascii="宋体" w:eastAsia="宋体" w:hAnsi="宋体" w:cs="黑体" w:hint="eastAsia"/>
                <w:sz w:val="24"/>
                <w:szCs w:val="24"/>
              </w:rPr>
              <w:t>联系人</w:t>
            </w:r>
            <w:r w:rsidRPr="00CC3E6B">
              <w:rPr>
                <w:rFonts w:ascii="宋体" w:eastAsia="宋体" w:hAnsi="宋体" w:cs="黑体" w:hint="eastAsia"/>
                <w:spacing w:val="-10"/>
                <w:sz w:val="24"/>
                <w:szCs w:val="24"/>
              </w:rPr>
              <w:t>：</w:t>
            </w:r>
          </w:p>
        </w:tc>
        <w:tc>
          <w:tcPr>
            <w:tcW w:w="3580"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501"/>
          <w:jc w:val="center"/>
        </w:trPr>
        <w:tc>
          <w:tcPr>
            <w:tcW w:w="1420" w:type="pct"/>
            <w:vAlign w:val="center"/>
          </w:tcPr>
          <w:p w:rsidR="00AE7353" w:rsidRPr="00CC3E6B" w:rsidRDefault="002A3603">
            <w:pPr>
              <w:tabs>
                <w:tab w:val="left" w:pos="170"/>
              </w:tabs>
              <w:spacing w:line="360" w:lineRule="auto"/>
              <w:jc w:val="right"/>
              <w:rPr>
                <w:rFonts w:ascii="宋体" w:eastAsia="宋体" w:hAnsi="宋体" w:cs="黑体"/>
                <w:sz w:val="24"/>
                <w:szCs w:val="24"/>
              </w:rPr>
            </w:pPr>
            <w:r w:rsidRPr="00CC3E6B">
              <w:rPr>
                <w:rFonts w:ascii="宋体" w:eastAsia="宋体" w:hAnsi="宋体" w:cs="黑体" w:hint="eastAsia"/>
                <w:spacing w:val="24"/>
                <w:sz w:val="24"/>
                <w:szCs w:val="24"/>
              </w:rPr>
              <w:t>联系电话</w:t>
            </w:r>
            <w:r w:rsidRPr="00CC3E6B">
              <w:rPr>
                <w:rFonts w:ascii="宋体" w:eastAsia="宋体" w:hAnsi="宋体" w:cs="黑体" w:hint="eastAsia"/>
                <w:sz w:val="24"/>
                <w:szCs w:val="24"/>
              </w:rPr>
              <w:t>：</w:t>
            </w:r>
          </w:p>
        </w:tc>
        <w:tc>
          <w:tcPr>
            <w:tcW w:w="3580"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bl>
    <w:p w:rsidR="00AE7353" w:rsidRPr="00CC3E6B" w:rsidRDefault="002A3603">
      <w:pPr>
        <w:spacing w:beforeLines="300" w:before="936" w:line="600" w:lineRule="exact"/>
        <w:jc w:val="center"/>
        <w:rPr>
          <w:rFonts w:ascii="宋体" w:eastAsia="宋体" w:hAnsi="宋体" w:cs="黑体"/>
          <w:b/>
          <w:spacing w:val="40"/>
          <w:sz w:val="24"/>
          <w:szCs w:val="24"/>
        </w:rPr>
      </w:pPr>
      <w:r w:rsidRPr="00CC3E6B">
        <w:rPr>
          <w:rFonts w:ascii="宋体" w:eastAsia="宋体" w:hAnsi="宋体" w:cs="黑体" w:hint="eastAsia"/>
          <w:b/>
          <w:spacing w:val="40"/>
          <w:sz w:val="24"/>
          <w:szCs w:val="24"/>
        </w:rPr>
        <w:t>日期：</w:t>
      </w:r>
      <w:r w:rsidRPr="00CC3E6B">
        <w:rPr>
          <w:rFonts w:ascii="宋体" w:eastAsia="宋体" w:hAnsi="宋体" w:cs="黑体" w:hint="eastAsia"/>
          <w:b/>
          <w:spacing w:val="20"/>
          <w:szCs w:val="21"/>
        </w:rPr>
        <w:t xml:space="preserve">    </w:t>
      </w:r>
      <w:r w:rsidRPr="00CC3E6B">
        <w:rPr>
          <w:rFonts w:ascii="宋体" w:eastAsia="宋体" w:hAnsi="宋体" w:cs="黑体" w:hint="eastAsia"/>
          <w:b/>
          <w:spacing w:val="40"/>
          <w:sz w:val="24"/>
          <w:szCs w:val="24"/>
        </w:rPr>
        <w:t>年  月  日</w:t>
      </w:r>
    </w:p>
    <w:p w:rsidR="00AE7353" w:rsidRPr="00CC3E6B" w:rsidRDefault="002A3603">
      <w:pPr>
        <w:widowControl/>
        <w:jc w:val="left"/>
        <w:rPr>
          <w:rFonts w:ascii="宋体" w:eastAsia="宋体" w:hAnsi="宋体" w:cs="黑体"/>
          <w:b/>
          <w:bCs/>
        </w:rPr>
      </w:pPr>
      <w:bookmarkStart w:id="49" w:name="_Toc391627754"/>
      <w:bookmarkStart w:id="50" w:name="_Toc405313958"/>
      <w:bookmarkStart w:id="51" w:name="_Hlk81205692"/>
      <w:r w:rsidRPr="00CC3E6B">
        <w:rPr>
          <w:rFonts w:ascii="宋体" w:eastAsia="宋体" w:hAnsi="宋体" w:cs="黑体" w:hint="eastAsia"/>
          <w:b/>
          <w:bCs/>
        </w:rPr>
        <w:br w:type="page"/>
      </w:r>
    </w:p>
    <w:p w:rsidR="00AE7353" w:rsidRPr="00CC3E6B" w:rsidRDefault="002A3603">
      <w:pPr>
        <w:spacing w:line="360" w:lineRule="auto"/>
        <w:jc w:val="left"/>
        <w:rPr>
          <w:rFonts w:ascii="宋体" w:eastAsia="宋体" w:hAnsi="宋体" w:cs="黑体"/>
        </w:rPr>
      </w:pPr>
      <w:r w:rsidRPr="00CC3E6B">
        <w:rPr>
          <w:rFonts w:ascii="宋体" w:eastAsia="宋体" w:hAnsi="宋体" w:cs="黑体" w:hint="eastAsia"/>
          <w:b/>
          <w:bCs/>
        </w:rPr>
        <w:lastRenderedPageBreak/>
        <w:t>响应文件目录（响应文件包括但不限于以下组成内容，请按顺序制作。）</w:t>
      </w:r>
      <w:r w:rsidRPr="00CC3E6B">
        <w:rPr>
          <w:rFonts w:ascii="宋体" w:eastAsia="宋体" w:hAnsi="宋体" w:cs="黑体" w:hint="eastAsia"/>
          <w:b/>
          <w:bCs/>
        </w:rPr>
        <w:cr/>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初步自查索引表</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详细评审索引表</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报价一览表</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响应函</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资格声明函</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法定代表人身份证明书</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法定代表人授权委托书</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响应供应商基本情况说明</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业绩表</w:t>
      </w:r>
      <w:r w:rsidRPr="00CC3E6B">
        <w:rPr>
          <w:rFonts w:ascii="宋体" w:eastAsia="宋体" w:hAnsi="宋体" w:cs="黑体" w:hint="eastAsia"/>
        </w:rPr>
        <w:tab/>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商务要求偏离表</w:t>
      </w:r>
      <w:r w:rsidRPr="00CC3E6B">
        <w:rPr>
          <w:rFonts w:ascii="宋体" w:eastAsia="宋体" w:hAnsi="宋体" w:cs="黑体" w:hint="eastAsia"/>
        </w:rPr>
        <w:tab/>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项目技术服务人员情况表</w:t>
      </w:r>
    </w:p>
    <w:p w:rsidR="00AE7353" w:rsidRPr="00CC3E6B" w:rsidRDefault="002A3603">
      <w:pPr>
        <w:pStyle w:val="aff"/>
        <w:numPr>
          <w:ilvl w:val="0"/>
          <w:numId w:val="102"/>
        </w:numPr>
        <w:spacing w:line="360" w:lineRule="auto"/>
        <w:ind w:firstLineChars="0"/>
        <w:jc w:val="left"/>
        <w:rPr>
          <w:rFonts w:ascii="宋体" w:eastAsia="宋体" w:hAnsi="宋体" w:cs="黑体"/>
        </w:rPr>
      </w:pPr>
      <w:r w:rsidRPr="00CC3E6B">
        <w:rPr>
          <w:rFonts w:ascii="宋体" w:eastAsia="宋体" w:hAnsi="宋体" w:cs="黑体" w:hint="eastAsia"/>
        </w:rPr>
        <w:t>项目负责人简历表</w:t>
      </w:r>
    </w:p>
    <w:p w:rsidR="00AE7353" w:rsidRPr="00CC3E6B" w:rsidRDefault="00AE7353">
      <w:pPr>
        <w:spacing w:line="360" w:lineRule="auto"/>
        <w:jc w:val="left"/>
        <w:rPr>
          <w:rFonts w:ascii="宋体" w:eastAsia="宋体" w:hAnsi="宋体" w:cs="黑体"/>
        </w:rPr>
      </w:pPr>
    </w:p>
    <w:p w:rsidR="00AE7353" w:rsidRPr="00CC3E6B" w:rsidRDefault="00AE7353">
      <w:pPr>
        <w:rPr>
          <w:rFonts w:ascii="宋体" w:eastAsia="宋体" w:hAnsi="宋体" w:cs="黑体"/>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52" w:name="_Toc30179"/>
      <w:r w:rsidRPr="00CC3E6B">
        <w:rPr>
          <w:rStyle w:val="af9"/>
          <w:rFonts w:ascii="宋体" w:eastAsia="宋体" w:hAnsi="宋体" w:cs="黑体" w:hint="eastAsia"/>
          <w:b/>
          <w:bCs/>
          <w:spacing w:val="12"/>
          <w:sz w:val="21"/>
          <w:szCs w:val="21"/>
        </w:rPr>
        <w:lastRenderedPageBreak/>
        <w:t>初步自查索引表</w:t>
      </w:r>
      <w:bookmarkEnd w:id="52"/>
    </w:p>
    <w:p w:rsidR="00AE7353" w:rsidRPr="00CC3E6B" w:rsidRDefault="002A3603">
      <w:pPr>
        <w:spacing w:beforeLines="100" w:before="312" w:afterLines="100" w:after="312"/>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初步自查索引表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AE7353" w:rsidRPr="00CC3E6B">
        <w:trPr>
          <w:trHeight w:val="495"/>
        </w:trPr>
        <w:tc>
          <w:tcPr>
            <w:tcW w:w="407"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序号</w:t>
            </w:r>
          </w:p>
        </w:tc>
        <w:tc>
          <w:tcPr>
            <w:tcW w:w="2815" w:type="pct"/>
            <w:tcBorders>
              <w:bottom w:val="single" w:sz="4" w:space="0" w:color="auto"/>
              <w:tl2br w:val="nil"/>
            </w:tcBorders>
            <w:vAlign w:val="center"/>
          </w:tcPr>
          <w:p w:rsidR="00AE7353" w:rsidRPr="00CC3E6B" w:rsidRDefault="002A3603">
            <w:pPr>
              <w:spacing w:line="360" w:lineRule="auto"/>
              <w:ind w:left="211" w:hangingChars="100" w:hanging="211"/>
              <w:jc w:val="center"/>
              <w:rPr>
                <w:rFonts w:ascii="宋体" w:eastAsia="宋体" w:hAnsi="宋体" w:cs="黑体"/>
                <w:b/>
                <w:bCs/>
                <w:szCs w:val="21"/>
              </w:rPr>
            </w:pPr>
            <w:r w:rsidRPr="00CC3E6B">
              <w:rPr>
                <w:rFonts w:ascii="宋体" w:eastAsia="宋体" w:hAnsi="宋体" w:cs="黑体" w:hint="eastAsia"/>
                <w:b/>
                <w:bCs/>
                <w:szCs w:val="21"/>
              </w:rPr>
              <w:t>审查内容</w:t>
            </w:r>
          </w:p>
        </w:tc>
        <w:tc>
          <w:tcPr>
            <w:tcW w:w="748" w:type="pct"/>
            <w:vAlign w:val="center"/>
          </w:tcPr>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自查</w:t>
            </w:r>
          </w:p>
          <w:p w:rsidR="00AE7353" w:rsidRPr="00CC3E6B" w:rsidRDefault="002A3603">
            <w:pPr>
              <w:spacing w:line="360" w:lineRule="auto"/>
              <w:jc w:val="center"/>
              <w:rPr>
                <w:rFonts w:ascii="宋体" w:eastAsia="宋体" w:hAnsi="宋体" w:cs="黑体"/>
                <w:b/>
                <w:bCs/>
                <w:szCs w:val="21"/>
              </w:rPr>
            </w:pPr>
            <w:r w:rsidRPr="00CC3E6B">
              <w:rPr>
                <w:rFonts w:ascii="宋体" w:eastAsia="宋体" w:hAnsi="宋体" w:cs="黑体" w:hint="eastAsia"/>
                <w:b/>
                <w:bCs/>
                <w:szCs w:val="21"/>
              </w:rPr>
              <w:t>结论</w:t>
            </w:r>
          </w:p>
        </w:tc>
        <w:tc>
          <w:tcPr>
            <w:tcW w:w="1030" w:type="pct"/>
            <w:vAlign w:val="center"/>
          </w:tcPr>
          <w:p w:rsidR="00AE7353" w:rsidRPr="00CC3E6B" w:rsidRDefault="002A3603">
            <w:pPr>
              <w:spacing w:line="360" w:lineRule="auto"/>
              <w:jc w:val="center"/>
              <w:rPr>
                <w:rFonts w:ascii="宋体" w:eastAsia="宋体" w:hAnsi="宋体" w:cs="黑体"/>
                <w:b/>
                <w:bCs/>
                <w:spacing w:val="-10"/>
                <w:szCs w:val="21"/>
              </w:rPr>
            </w:pPr>
            <w:r w:rsidRPr="00CC3E6B">
              <w:rPr>
                <w:rFonts w:ascii="宋体" w:eastAsia="宋体" w:hAnsi="宋体" w:cs="黑体" w:hint="eastAsia"/>
                <w:b/>
                <w:bCs/>
                <w:spacing w:val="-10"/>
                <w:szCs w:val="21"/>
              </w:rPr>
              <w:t>响应文件响应页码</w:t>
            </w:r>
          </w:p>
        </w:tc>
      </w:tr>
      <w:tr w:rsidR="00AE7353" w:rsidRPr="00CC3E6B">
        <w:trPr>
          <w:trHeight w:val="69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1</w:t>
            </w:r>
          </w:p>
        </w:tc>
        <w:tc>
          <w:tcPr>
            <w:tcW w:w="2815" w:type="pct"/>
            <w:tcBorders>
              <w:tl2br w:val="nil"/>
            </w:tcBorders>
            <w:vAlign w:val="center"/>
          </w:tcPr>
          <w:p w:rsidR="00AE7353" w:rsidRPr="00CC3E6B" w:rsidRDefault="00AE7353">
            <w:pPr>
              <w:jc w:val="left"/>
              <w:rPr>
                <w:rFonts w:ascii="宋体" w:eastAsia="宋体" w:hAnsi="宋体" w:cs="黑体"/>
              </w:rPr>
            </w:pPr>
          </w:p>
        </w:tc>
        <w:tc>
          <w:tcPr>
            <w:tcW w:w="748" w:type="pct"/>
            <w:vAlign w:val="center"/>
          </w:tcPr>
          <w:p w:rsidR="00AE7353" w:rsidRPr="00CC3E6B" w:rsidRDefault="00AE7353">
            <w:pPr>
              <w:spacing w:line="360" w:lineRule="auto"/>
              <w:jc w:val="center"/>
              <w:rPr>
                <w:rFonts w:ascii="宋体" w:eastAsia="宋体" w:hAnsi="宋体" w:cs="黑体"/>
                <w:bCs/>
                <w:szCs w:val="21"/>
              </w:rPr>
            </w:pPr>
          </w:p>
        </w:tc>
        <w:tc>
          <w:tcPr>
            <w:tcW w:w="1030" w:type="pct"/>
            <w:vAlign w:val="center"/>
          </w:tcPr>
          <w:p w:rsidR="00AE7353" w:rsidRPr="00CC3E6B" w:rsidRDefault="00AE7353">
            <w:pPr>
              <w:spacing w:line="360" w:lineRule="auto"/>
              <w:jc w:val="center"/>
              <w:rPr>
                <w:rFonts w:ascii="宋体" w:eastAsia="宋体" w:hAnsi="宋体" w:cs="黑体"/>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2</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3</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4</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5</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6</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7</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8</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r w:rsidR="00AE7353" w:rsidRPr="00CC3E6B">
        <w:trPr>
          <w:trHeight w:val="702"/>
        </w:trPr>
        <w:tc>
          <w:tcPr>
            <w:tcW w:w="407" w:type="pct"/>
            <w:vAlign w:val="center"/>
          </w:tcPr>
          <w:p w:rsidR="00AE7353" w:rsidRPr="00CC3E6B" w:rsidRDefault="002A3603">
            <w:pPr>
              <w:spacing w:line="360" w:lineRule="auto"/>
              <w:jc w:val="center"/>
              <w:rPr>
                <w:rFonts w:ascii="宋体" w:eastAsia="宋体" w:hAnsi="宋体" w:cs="黑体"/>
                <w:bCs/>
                <w:szCs w:val="21"/>
              </w:rPr>
            </w:pPr>
            <w:r w:rsidRPr="00CC3E6B">
              <w:rPr>
                <w:rFonts w:ascii="宋体" w:eastAsia="宋体" w:hAnsi="宋体" w:cs="黑体" w:hint="eastAsia"/>
                <w:bCs/>
                <w:szCs w:val="21"/>
              </w:rPr>
              <w:t>9</w:t>
            </w:r>
          </w:p>
        </w:tc>
        <w:tc>
          <w:tcPr>
            <w:tcW w:w="2815" w:type="pct"/>
            <w:vAlign w:val="center"/>
          </w:tcPr>
          <w:p w:rsidR="00AE7353" w:rsidRPr="00CC3E6B" w:rsidRDefault="00AE7353">
            <w:pPr>
              <w:spacing w:line="360" w:lineRule="auto"/>
              <w:jc w:val="left"/>
              <w:rPr>
                <w:rFonts w:ascii="宋体" w:eastAsia="宋体" w:hAnsi="宋体" w:cs="黑体"/>
                <w:b/>
                <w:bCs/>
                <w:szCs w:val="21"/>
              </w:rPr>
            </w:pPr>
          </w:p>
        </w:tc>
        <w:tc>
          <w:tcPr>
            <w:tcW w:w="748" w:type="pct"/>
            <w:vAlign w:val="center"/>
          </w:tcPr>
          <w:p w:rsidR="00AE7353" w:rsidRPr="00CC3E6B" w:rsidRDefault="00AE7353">
            <w:pPr>
              <w:spacing w:line="360" w:lineRule="auto"/>
              <w:jc w:val="center"/>
              <w:rPr>
                <w:rFonts w:ascii="宋体" w:eastAsia="宋体" w:hAnsi="宋体" w:cs="黑体"/>
                <w:b/>
                <w:bCs/>
                <w:szCs w:val="21"/>
              </w:rPr>
            </w:pPr>
          </w:p>
        </w:tc>
        <w:tc>
          <w:tcPr>
            <w:tcW w:w="1030" w:type="pct"/>
            <w:vAlign w:val="center"/>
          </w:tcPr>
          <w:p w:rsidR="00AE7353" w:rsidRPr="00CC3E6B" w:rsidRDefault="00AE7353">
            <w:pPr>
              <w:spacing w:line="360" w:lineRule="auto"/>
              <w:jc w:val="center"/>
              <w:rPr>
                <w:rFonts w:ascii="宋体" w:eastAsia="宋体" w:hAnsi="宋体" w:cs="黑体"/>
                <w:b/>
                <w:bCs/>
                <w:szCs w:val="21"/>
              </w:rPr>
            </w:pPr>
          </w:p>
        </w:tc>
      </w:tr>
    </w:tbl>
    <w:p w:rsidR="00AE7353" w:rsidRPr="00CC3E6B" w:rsidRDefault="002A3603">
      <w:pPr>
        <w:spacing w:beforeLines="50" w:before="156" w:line="360" w:lineRule="auto"/>
        <w:rPr>
          <w:rFonts w:ascii="宋体" w:eastAsia="宋体" w:hAnsi="宋体" w:cs="黑体"/>
        </w:rPr>
      </w:pPr>
      <w:r w:rsidRPr="00CC3E6B">
        <w:rPr>
          <w:rFonts w:ascii="宋体" w:eastAsia="宋体" w:hAnsi="宋体" w:cs="黑体" w:hint="eastAsia"/>
        </w:rPr>
        <w:t>注明：</w:t>
      </w:r>
    </w:p>
    <w:p w:rsidR="00AE7353" w:rsidRPr="00CC3E6B" w:rsidRDefault="002A3603">
      <w:pPr>
        <w:pStyle w:val="aff"/>
        <w:numPr>
          <w:ilvl w:val="0"/>
          <w:numId w:val="104"/>
        </w:numPr>
        <w:spacing w:line="360" w:lineRule="auto"/>
        <w:ind w:firstLineChars="0"/>
        <w:rPr>
          <w:rFonts w:ascii="宋体" w:eastAsia="宋体" w:hAnsi="宋体" w:cs="黑体"/>
        </w:rPr>
      </w:pPr>
      <w:r w:rsidRPr="00CC3E6B">
        <w:rPr>
          <w:rFonts w:ascii="宋体" w:eastAsia="宋体" w:hAnsi="宋体" w:cs="黑体" w:hint="eastAsia"/>
        </w:rPr>
        <w:t>自查结论处请填写：通过/不通过；</w:t>
      </w:r>
    </w:p>
    <w:p w:rsidR="00AE7353" w:rsidRPr="00CC3E6B" w:rsidRDefault="002A3603">
      <w:pPr>
        <w:pStyle w:val="aff"/>
        <w:numPr>
          <w:ilvl w:val="0"/>
          <w:numId w:val="104"/>
        </w:numPr>
        <w:spacing w:line="360" w:lineRule="auto"/>
        <w:ind w:firstLineChars="0"/>
        <w:rPr>
          <w:rFonts w:ascii="宋体" w:eastAsia="宋体" w:hAnsi="宋体" w:cs="黑体"/>
        </w:rPr>
      </w:pPr>
      <w:r w:rsidRPr="00CC3E6B">
        <w:rPr>
          <w:rFonts w:ascii="宋体" w:eastAsia="宋体" w:hAnsi="宋体" w:cs="黑体" w:hint="eastAsia"/>
          <w:szCs w:val="21"/>
        </w:rPr>
        <w:t>按遴选文件第四部分 评审方法、步骤、标准之初步审查表（</w:t>
      </w:r>
      <w:r w:rsidRPr="00CC3E6B">
        <w:rPr>
          <w:rFonts w:ascii="宋体" w:eastAsia="宋体" w:hAnsi="宋体" w:cs="黑体" w:hint="eastAsia"/>
          <w:kern w:val="0"/>
          <w:szCs w:val="21"/>
        </w:rPr>
        <w:t>附表一）</w:t>
      </w:r>
      <w:r w:rsidRPr="00CC3E6B">
        <w:rPr>
          <w:rFonts w:ascii="宋体" w:eastAsia="宋体" w:hAnsi="宋体" w:cs="黑体" w:hint="eastAsia"/>
          <w:szCs w:val="21"/>
        </w:rPr>
        <w:t>相对应条款填写</w:t>
      </w:r>
      <w:r w:rsidRPr="00CC3E6B">
        <w:rPr>
          <w:rFonts w:ascii="宋体" w:eastAsia="宋体" w:hAnsi="宋体" w:cs="黑体" w:hint="eastAsia"/>
        </w:rPr>
        <w:t>。</w:t>
      </w: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tbl>
      <w:tblPr>
        <w:tblW w:w="0" w:type="auto"/>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AE7353">
      <w:pPr>
        <w:rPr>
          <w:rFonts w:ascii="宋体" w:eastAsia="宋体" w:hAnsi="宋体" w:cs="黑体"/>
        </w:rPr>
      </w:pPr>
    </w:p>
    <w:p w:rsidR="00AE7353" w:rsidRPr="00CC3E6B" w:rsidRDefault="00AE7353">
      <w:pPr>
        <w:rPr>
          <w:rFonts w:ascii="宋体" w:eastAsia="宋体" w:hAnsi="宋体" w:cs="黑体"/>
        </w:rPr>
      </w:pPr>
    </w:p>
    <w:p w:rsidR="00AE7353" w:rsidRPr="00CC3E6B" w:rsidRDefault="00AE7353">
      <w:pPr>
        <w:rPr>
          <w:rFonts w:ascii="宋体" w:eastAsia="宋体" w:hAnsi="宋体" w:cs="黑体"/>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53" w:name="_Toc103272788"/>
      <w:bookmarkStart w:id="54" w:name="_Toc103272735"/>
      <w:bookmarkStart w:id="55" w:name="_Toc103272791"/>
      <w:bookmarkStart w:id="56" w:name="_Toc103272789"/>
      <w:bookmarkStart w:id="57" w:name="_Toc103272787"/>
      <w:bookmarkStart w:id="58" w:name="_Toc103272790"/>
      <w:bookmarkStart w:id="59" w:name="_Toc103272734"/>
      <w:bookmarkStart w:id="60" w:name="_Toc11882"/>
      <w:bookmarkEnd w:id="53"/>
      <w:bookmarkEnd w:id="54"/>
      <w:bookmarkEnd w:id="55"/>
      <w:bookmarkEnd w:id="56"/>
      <w:bookmarkEnd w:id="57"/>
      <w:bookmarkEnd w:id="58"/>
      <w:bookmarkEnd w:id="59"/>
      <w:r w:rsidRPr="00CC3E6B">
        <w:rPr>
          <w:rStyle w:val="af9"/>
          <w:rFonts w:ascii="宋体" w:eastAsia="宋体" w:hAnsi="宋体" w:cs="黑体" w:hint="eastAsia"/>
          <w:b/>
          <w:bCs/>
          <w:spacing w:val="12"/>
          <w:sz w:val="21"/>
          <w:szCs w:val="21"/>
        </w:rPr>
        <w:lastRenderedPageBreak/>
        <w:t>详细评审索引表</w:t>
      </w:r>
      <w:bookmarkEnd w:id="60"/>
    </w:p>
    <w:p w:rsidR="00AE7353" w:rsidRPr="00CC3E6B" w:rsidRDefault="002A3603">
      <w:pPr>
        <w:spacing w:beforeLines="100" w:before="312" w:afterLines="100" w:after="312"/>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AE7353" w:rsidRPr="00CC3E6B">
        <w:tc>
          <w:tcPr>
            <w:tcW w:w="8482" w:type="dxa"/>
            <w:gridSpan w:val="4"/>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商务评审细则</w:t>
            </w:r>
          </w:p>
        </w:tc>
      </w:tr>
      <w:tr w:rsidR="00AE7353" w:rsidRPr="00CC3E6B">
        <w:tc>
          <w:tcPr>
            <w:tcW w:w="1097"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序号</w:t>
            </w:r>
          </w:p>
        </w:tc>
        <w:tc>
          <w:tcPr>
            <w:tcW w:w="1551"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评分内容</w:t>
            </w:r>
          </w:p>
        </w:tc>
        <w:tc>
          <w:tcPr>
            <w:tcW w:w="3382"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评分标准</w:t>
            </w:r>
          </w:p>
        </w:tc>
        <w:tc>
          <w:tcPr>
            <w:tcW w:w="2452"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响应文件响应页码</w:t>
            </w: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8482" w:type="dxa"/>
            <w:gridSpan w:val="4"/>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技术评审细则</w:t>
            </w:r>
          </w:p>
        </w:tc>
      </w:tr>
      <w:tr w:rsidR="00AE7353" w:rsidRPr="00CC3E6B">
        <w:tc>
          <w:tcPr>
            <w:tcW w:w="1097"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序号</w:t>
            </w:r>
          </w:p>
        </w:tc>
        <w:tc>
          <w:tcPr>
            <w:tcW w:w="1551"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评分内容</w:t>
            </w:r>
          </w:p>
        </w:tc>
        <w:tc>
          <w:tcPr>
            <w:tcW w:w="3382"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评分标准</w:t>
            </w:r>
          </w:p>
        </w:tc>
        <w:tc>
          <w:tcPr>
            <w:tcW w:w="2452" w:type="dxa"/>
            <w:vAlign w:val="center"/>
          </w:tcPr>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响应文件响应页码</w:t>
            </w: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r w:rsidR="00AE7353" w:rsidRPr="00CC3E6B">
        <w:tc>
          <w:tcPr>
            <w:tcW w:w="1097" w:type="dxa"/>
            <w:vAlign w:val="center"/>
          </w:tcPr>
          <w:p w:rsidR="00AE7353" w:rsidRPr="00CC3E6B" w:rsidRDefault="00AE7353">
            <w:pPr>
              <w:spacing w:line="360" w:lineRule="auto"/>
              <w:jc w:val="center"/>
              <w:rPr>
                <w:rFonts w:ascii="宋体" w:eastAsia="宋体" w:hAnsi="宋体" w:cs="黑体"/>
                <w:b/>
                <w:szCs w:val="21"/>
              </w:rPr>
            </w:pPr>
          </w:p>
        </w:tc>
        <w:tc>
          <w:tcPr>
            <w:tcW w:w="1551" w:type="dxa"/>
            <w:vAlign w:val="center"/>
          </w:tcPr>
          <w:p w:rsidR="00AE7353" w:rsidRPr="00CC3E6B" w:rsidRDefault="00AE7353">
            <w:pPr>
              <w:spacing w:line="360" w:lineRule="auto"/>
              <w:jc w:val="center"/>
              <w:rPr>
                <w:rFonts w:ascii="宋体" w:eastAsia="宋体" w:hAnsi="宋体" w:cs="黑体"/>
                <w:b/>
                <w:szCs w:val="21"/>
              </w:rPr>
            </w:pPr>
          </w:p>
        </w:tc>
        <w:tc>
          <w:tcPr>
            <w:tcW w:w="3382" w:type="dxa"/>
            <w:vAlign w:val="center"/>
          </w:tcPr>
          <w:p w:rsidR="00AE7353" w:rsidRPr="00CC3E6B" w:rsidRDefault="00AE7353">
            <w:pPr>
              <w:spacing w:line="360" w:lineRule="auto"/>
              <w:jc w:val="center"/>
              <w:rPr>
                <w:rFonts w:ascii="宋体" w:eastAsia="宋体" w:hAnsi="宋体" w:cs="黑体"/>
                <w:b/>
                <w:szCs w:val="21"/>
              </w:rPr>
            </w:pPr>
          </w:p>
        </w:tc>
        <w:tc>
          <w:tcPr>
            <w:tcW w:w="2452" w:type="dxa"/>
            <w:vAlign w:val="center"/>
          </w:tcPr>
          <w:p w:rsidR="00AE7353" w:rsidRPr="00CC3E6B" w:rsidRDefault="00AE7353">
            <w:pPr>
              <w:spacing w:line="360" w:lineRule="auto"/>
              <w:jc w:val="center"/>
              <w:rPr>
                <w:rFonts w:ascii="宋体" w:eastAsia="宋体" w:hAnsi="宋体" w:cs="黑体"/>
                <w:b/>
                <w:szCs w:val="21"/>
              </w:rPr>
            </w:pPr>
          </w:p>
        </w:tc>
      </w:tr>
    </w:tbl>
    <w:p w:rsidR="00AE7353" w:rsidRPr="00CC3E6B" w:rsidRDefault="002A3603">
      <w:pPr>
        <w:spacing w:beforeLines="50" w:before="156" w:line="360" w:lineRule="auto"/>
        <w:rPr>
          <w:rFonts w:ascii="宋体" w:eastAsia="宋体" w:hAnsi="宋体" w:cs="黑体"/>
        </w:rPr>
      </w:pPr>
      <w:r w:rsidRPr="00CC3E6B">
        <w:rPr>
          <w:rFonts w:ascii="宋体" w:eastAsia="宋体" w:hAnsi="宋体" w:cs="黑体" w:hint="eastAsia"/>
          <w:szCs w:val="21"/>
        </w:rPr>
        <w:t>注明：按遴选文件第四部分 评审方法、步骤、标准之附表二详细评审表相对应条款填写。</w:t>
      </w: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tbl>
      <w:tblPr>
        <w:tblW w:w="0" w:type="auto"/>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spacing w:val="12"/>
          <w:sz w:val="21"/>
          <w:szCs w:val="21"/>
        </w:rPr>
      </w:pPr>
      <w:bookmarkStart w:id="61" w:name="_Toc29136"/>
      <w:bookmarkEnd w:id="49"/>
      <w:bookmarkEnd w:id="50"/>
      <w:r w:rsidRPr="00CC3E6B">
        <w:rPr>
          <w:rStyle w:val="af9"/>
          <w:rFonts w:ascii="宋体" w:eastAsia="宋体" w:hAnsi="宋体" w:cs="黑体" w:hint="eastAsia"/>
          <w:b/>
          <w:spacing w:val="12"/>
          <w:sz w:val="21"/>
          <w:szCs w:val="21"/>
        </w:rPr>
        <w:lastRenderedPageBreak/>
        <w:t>报价一览表</w:t>
      </w:r>
      <w:bookmarkEnd w:id="61"/>
    </w:p>
    <w:p w:rsidR="00AE7353" w:rsidRPr="00CC3E6B" w:rsidRDefault="002A3603">
      <w:pPr>
        <w:spacing w:beforeLines="200" w:before="624" w:afterLines="100" w:after="312" w:line="360" w:lineRule="auto"/>
        <w:jc w:val="center"/>
        <w:rPr>
          <w:rFonts w:ascii="宋体" w:eastAsia="宋体" w:hAnsi="宋体" w:cs="黑体"/>
          <w:b/>
          <w:spacing w:val="20"/>
          <w:sz w:val="28"/>
          <w:szCs w:val="28"/>
        </w:rPr>
      </w:pPr>
      <w:r w:rsidRPr="00CC3E6B">
        <w:rPr>
          <w:rFonts w:ascii="宋体" w:eastAsia="宋体" w:hAnsi="宋体" w:cs="黑体" w:hint="eastAsia"/>
          <w:b/>
          <w:spacing w:val="20"/>
          <w:sz w:val="28"/>
          <w:szCs w:val="28"/>
        </w:rPr>
        <w:t>报价一览表</w:t>
      </w:r>
    </w:p>
    <w:tbl>
      <w:tblPr>
        <w:tblW w:w="5005"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5"/>
        <w:gridCol w:w="3839"/>
        <w:gridCol w:w="2986"/>
        <w:gridCol w:w="1050"/>
      </w:tblGrid>
      <w:tr w:rsidR="00AE7353" w:rsidRPr="00CC3E6B">
        <w:trPr>
          <w:trHeight w:val="687"/>
          <w:jc w:val="center"/>
        </w:trPr>
        <w:tc>
          <w:tcPr>
            <w:tcW w:w="394" w:type="pct"/>
            <w:tcBorders>
              <w:top w:val="single" w:sz="4" w:space="0" w:color="auto"/>
              <w:left w:val="single" w:sz="4" w:space="0" w:color="auto"/>
              <w:right w:val="single" w:sz="4" w:space="0" w:color="auto"/>
            </w:tcBorders>
            <w:vAlign w:val="center"/>
          </w:tcPr>
          <w:p w:rsidR="00AE7353" w:rsidRPr="00CC3E6B" w:rsidRDefault="002A3603">
            <w:pPr>
              <w:overflowPunct w:val="0"/>
              <w:adjustRightInd w:val="0"/>
              <w:spacing w:line="460" w:lineRule="exact"/>
              <w:jc w:val="center"/>
              <w:rPr>
                <w:rFonts w:ascii="宋体" w:eastAsia="宋体" w:hAnsi="宋体" w:cs="黑体"/>
                <w:b/>
                <w:szCs w:val="21"/>
              </w:rPr>
            </w:pPr>
            <w:r w:rsidRPr="00CC3E6B">
              <w:rPr>
                <w:rFonts w:ascii="宋体" w:eastAsia="宋体" w:hAnsi="宋体" w:cs="黑体" w:hint="eastAsia"/>
                <w:b/>
                <w:szCs w:val="21"/>
              </w:rPr>
              <w:t>序号</w:t>
            </w:r>
          </w:p>
        </w:tc>
        <w:tc>
          <w:tcPr>
            <w:tcW w:w="2245" w:type="pct"/>
            <w:tcBorders>
              <w:top w:val="single" w:sz="4" w:space="0" w:color="auto"/>
              <w:left w:val="single" w:sz="4" w:space="0" w:color="auto"/>
              <w:right w:val="single" w:sz="4" w:space="0" w:color="auto"/>
            </w:tcBorders>
            <w:vAlign w:val="center"/>
          </w:tcPr>
          <w:p w:rsidR="00AE7353" w:rsidRPr="00CC3E6B" w:rsidRDefault="002A3603">
            <w:pPr>
              <w:overflowPunct w:val="0"/>
              <w:adjustRightInd w:val="0"/>
              <w:spacing w:line="460" w:lineRule="exact"/>
              <w:jc w:val="center"/>
              <w:rPr>
                <w:rFonts w:ascii="宋体" w:eastAsia="宋体" w:hAnsi="宋体" w:cs="黑体"/>
                <w:b/>
                <w:szCs w:val="21"/>
              </w:rPr>
            </w:pPr>
            <w:r w:rsidRPr="00CC3E6B">
              <w:rPr>
                <w:rFonts w:ascii="宋体" w:eastAsia="宋体" w:hAnsi="宋体" w:cs="黑体" w:hint="eastAsia"/>
                <w:b/>
                <w:szCs w:val="21"/>
              </w:rPr>
              <w:t>项目名称</w:t>
            </w:r>
          </w:p>
        </w:tc>
        <w:tc>
          <w:tcPr>
            <w:tcW w:w="1746" w:type="pct"/>
            <w:tcBorders>
              <w:top w:val="single" w:sz="4" w:space="0" w:color="auto"/>
              <w:left w:val="single" w:sz="4" w:space="0" w:color="auto"/>
              <w:bottom w:val="single" w:sz="4" w:space="0" w:color="auto"/>
              <w:right w:val="single" w:sz="4" w:space="0" w:color="auto"/>
            </w:tcBorders>
            <w:vAlign w:val="center"/>
          </w:tcPr>
          <w:p w:rsidR="00AE7353" w:rsidRPr="00CC3E6B" w:rsidRDefault="002A3603">
            <w:pPr>
              <w:overflowPunct w:val="0"/>
              <w:adjustRightInd w:val="0"/>
              <w:spacing w:line="460" w:lineRule="exact"/>
              <w:jc w:val="center"/>
              <w:rPr>
                <w:rFonts w:ascii="宋体" w:eastAsia="宋体" w:hAnsi="宋体" w:cs="黑体"/>
                <w:b/>
                <w:szCs w:val="21"/>
              </w:rPr>
            </w:pPr>
            <w:r w:rsidRPr="00CC3E6B">
              <w:rPr>
                <w:rFonts w:ascii="宋体" w:eastAsia="宋体" w:hAnsi="宋体" w:cs="黑体" w:hint="eastAsia"/>
                <w:b/>
                <w:szCs w:val="21"/>
              </w:rPr>
              <w:t>总报价（单位：元）</w:t>
            </w:r>
          </w:p>
        </w:tc>
        <w:tc>
          <w:tcPr>
            <w:tcW w:w="614" w:type="pct"/>
            <w:tcBorders>
              <w:top w:val="single" w:sz="4" w:space="0" w:color="auto"/>
              <w:left w:val="single" w:sz="4" w:space="0" w:color="auto"/>
              <w:right w:val="single" w:sz="4" w:space="0" w:color="auto"/>
            </w:tcBorders>
            <w:vAlign w:val="center"/>
          </w:tcPr>
          <w:p w:rsidR="00AE7353" w:rsidRPr="00CC3E6B" w:rsidRDefault="002A3603">
            <w:pPr>
              <w:overflowPunct w:val="0"/>
              <w:adjustRightInd w:val="0"/>
              <w:spacing w:line="460" w:lineRule="exact"/>
              <w:jc w:val="center"/>
              <w:rPr>
                <w:rFonts w:ascii="宋体" w:eastAsia="宋体" w:hAnsi="宋体" w:cs="黑体"/>
                <w:b/>
                <w:szCs w:val="21"/>
              </w:rPr>
            </w:pPr>
            <w:r w:rsidRPr="00CC3E6B">
              <w:rPr>
                <w:rFonts w:ascii="宋体" w:eastAsia="宋体" w:hAnsi="宋体" w:cs="黑体" w:hint="eastAsia"/>
                <w:b/>
                <w:szCs w:val="21"/>
              </w:rPr>
              <w:t>备注</w:t>
            </w:r>
          </w:p>
        </w:tc>
      </w:tr>
      <w:tr w:rsidR="00AE7353" w:rsidRPr="00CC3E6B">
        <w:trPr>
          <w:trHeight w:val="1139"/>
          <w:jc w:val="center"/>
        </w:trPr>
        <w:tc>
          <w:tcPr>
            <w:tcW w:w="394" w:type="pct"/>
            <w:tcBorders>
              <w:top w:val="single" w:sz="4" w:space="0" w:color="auto"/>
              <w:left w:val="single" w:sz="4" w:space="0" w:color="auto"/>
              <w:bottom w:val="single" w:sz="4" w:space="0" w:color="auto"/>
              <w:right w:val="single" w:sz="4" w:space="0" w:color="auto"/>
            </w:tcBorders>
            <w:vAlign w:val="center"/>
          </w:tcPr>
          <w:p w:rsidR="00AE7353" w:rsidRPr="00CC3E6B" w:rsidRDefault="002A3603">
            <w:pPr>
              <w:overflowPunct w:val="0"/>
              <w:adjustRightInd w:val="0"/>
              <w:spacing w:line="460" w:lineRule="exact"/>
              <w:jc w:val="center"/>
              <w:rPr>
                <w:rFonts w:ascii="宋体" w:eastAsia="宋体" w:hAnsi="宋体" w:cs="黑体"/>
                <w:szCs w:val="21"/>
              </w:rPr>
            </w:pPr>
            <w:r w:rsidRPr="00CC3E6B">
              <w:rPr>
                <w:rFonts w:ascii="宋体" w:eastAsia="宋体" w:hAnsi="宋体" w:cs="黑体" w:hint="eastAsia"/>
                <w:szCs w:val="21"/>
              </w:rPr>
              <w:t>1</w:t>
            </w:r>
          </w:p>
        </w:tc>
        <w:tc>
          <w:tcPr>
            <w:tcW w:w="2245" w:type="pct"/>
            <w:tcBorders>
              <w:top w:val="single" w:sz="4" w:space="0" w:color="auto"/>
              <w:left w:val="single" w:sz="4" w:space="0" w:color="auto"/>
              <w:bottom w:val="single" w:sz="4" w:space="0" w:color="auto"/>
              <w:right w:val="single" w:sz="4" w:space="0" w:color="auto"/>
            </w:tcBorders>
            <w:vAlign w:val="center"/>
          </w:tcPr>
          <w:p w:rsidR="00AE7353" w:rsidRPr="00CC3E6B" w:rsidRDefault="00AE7353">
            <w:pPr>
              <w:overflowPunct w:val="0"/>
              <w:adjustRightInd w:val="0"/>
              <w:spacing w:line="460" w:lineRule="exact"/>
              <w:jc w:val="center"/>
              <w:rPr>
                <w:rFonts w:ascii="宋体" w:eastAsia="宋体" w:hAnsi="宋体" w:cs="黑体"/>
                <w:szCs w:val="21"/>
              </w:rPr>
            </w:pPr>
          </w:p>
        </w:tc>
        <w:tc>
          <w:tcPr>
            <w:tcW w:w="1746" w:type="pct"/>
            <w:tcBorders>
              <w:top w:val="single" w:sz="4" w:space="0" w:color="auto"/>
              <w:left w:val="single" w:sz="4" w:space="0" w:color="auto"/>
              <w:bottom w:val="single" w:sz="4" w:space="0" w:color="auto"/>
              <w:right w:val="single" w:sz="4" w:space="0" w:color="auto"/>
            </w:tcBorders>
            <w:vAlign w:val="center"/>
          </w:tcPr>
          <w:p w:rsidR="00AE7353" w:rsidRPr="00CC3E6B" w:rsidRDefault="002A3603">
            <w:pPr>
              <w:overflowPunct w:val="0"/>
              <w:adjustRightInd w:val="0"/>
              <w:spacing w:line="460" w:lineRule="exact"/>
              <w:jc w:val="left"/>
              <w:rPr>
                <w:rFonts w:ascii="宋体" w:eastAsia="宋体" w:hAnsi="宋体" w:cs="黑体"/>
                <w:szCs w:val="21"/>
              </w:rPr>
            </w:pPr>
            <w:r w:rsidRPr="00CC3E6B">
              <w:rPr>
                <w:rFonts w:ascii="宋体" w:eastAsia="宋体" w:hAnsi="宋体" w:cs="黑体" w:hint="eastAsia"/>
                <w:szCs w:val="21"/>
              </w:rPr>
              <w:t>大写：</w:t>
            </w:r>
            <w:r w:rsidRPr="00CC3E6B">
              <w:rPr>
                <w:rFonts w:ascii="宋体" w:eastAsia="宋体" w:hAnsi="宋体" w:cs="黑体" w:hint="eastAsia"/>
                <w:szCs w:val="21"/>
                <w:u w:val="single"/>
              </w:rPr>
              <w:t xml:space="preserve">                    </w:t>
            </w:r>
          </w:p>
          <w:p w:rsidR="00AE7353" w:rsidRPr="00CC3E6B" w:rsidRDefault="002A3603">
            <w:pPr>
              <w:overflowPunct w:val="0"/>
              <w:adjustRightInd w:val="0"/>
              <w:spacing w:line="460" w:lineRule="exact"/>
              <w:jc w:val="left"/>
              <w:rPr>
                <w:rFonts w:ascii="宋体" w:eastAsia="宋体" w:hAnsi="宋体" w:cs="黑体"/>
                <w:szCs w:val="21"/>
              </w:rPr>
            </w:pPr>
            <w:r w:rsidRPr="00CC3E6B">
              <w:rPr>
                <w:rFonts w:ascii="宋体" w:eastAsia="宋体" w:hAnsi="宋体" w:cs="黑体" w:hint="eastAsia"/>
                <w:szCs w:val="21"/>
              </w:rPr>
              <w:t>小写：</w:t>
            </w:r>
            <w:r w:rsidRPr="00CC3E6B">
              <w:rPr>
                <w:rFonts w:ascii="宋体" w:eastAsia="宋体" w:hAnsi="宋体" w:cs="黑体" w:hint="eastAsia"/>
                <w:szCs w:val="21"/>
                <w:u w:val="single"/>
              </w:rPr>
              <w:t xml:space="preserve">                    </w:t>
            </w:r>
          </w:p>
        </w:tc>
        <w:tc>
          <w:tcPr>
            <w:tcW w:w="614" w:type="pct"/>
            <w:tcBorders>
              <w:top w:val="single" w:sz="4" w:space="0" w:color="auto"/>
              <w:left w:val="single" w:sz="4" w:space="0" w:color="auto"/>
              <w:bottom w:val="single" w:sz="4" w:space="0" w:color="auto"/>
              <w:right w:val="single" w:sz="4" w:space="0" w:color="auto"/>
            </w:tcBorders>
            <w:vAlign w:val="center"/>
          </w:tcPr>
          <w:p w:rsidR="00AE7353" w:rsidRPr="00CC3E6B" w:rsidRDefault="00AE7353">
            <w:pPr>
              <w:overflowPunct w:val="0"/>
              <w:adjustRightInd w:val="0"/>
              <w:spacing w:line="460" w:lineRule="exact"/>
              <w:jc w:val="center"/>
              <w:rPr>
                <w:rFonts w:ascii="宋体" w:eastAsia="宋体" w:hAnsi="宋体" w:cs="黑体"/>
                <w:szCs w:val="21"/>
              </w:rPr>
            </w:pPr>
          </w:p>
        </w:tc>
      </w:tr>
    </w:tbl>
    <w:p w:rsidR="00AE7353" w:rsidRPr="00CC3E6B" w:rsidRDefault="002A3603">
      <w:pPr>
        <w:spacing w:beforeLines="100" w:before="312" w:line="360" w:lineRule="auto"/>
        <w:rPr>
          <w:rFonts w:ascii="宋体" w:eastAsia="宋体" w:hAnsi="宋体" w:cs="黑体"/>
          <w:szCs w:val="21"/>
        </w:rPr>
      </w:pPr>
      <w:r w:rsidRPr="00CC3E6B">
        <w:rPr>
          <w:rFonts w:ascii="宋体" w:eastAsia="宋体" w:hAnsi="宋体" w:cs="黑体" w:hint="eastAsia"/>
          <w:szCs w:val="21"/>
        </w:rPr>
        <w:t>注明：</w:t>
      </w:r>
    </w:p>
    <w:p w:rsidR="00AE7353" w:rsidRPr="00CC3E6B" w:rsidRDefault="002A3603">
      <w:pPr>
        <w:pStyle w:val="aff"/>
        <w:numPr>
          <w:ilvl w:val="0"/>
          <w:numId w:val="105"/>
        </w:numPr>
        <w:spacing w:line="360" w:lineRule="auto"/>
        <w:ind w:firstLineChars="0"/>
        <w:rPr>
          <w:rFonts w:ascii="宋体" w:eastAsia="宋体" w:hAnsi="宋体" w:cs="黑体"/>
          <w:szCs w:val="21"/>
        </w:rPr>
      </w:pPr>
      <w:r w:rsidRPr="00CC3E6B">
        <w:rPr>
          <w:rFonts w:ascii="宋体" w:eastAsia="宋体" w:hAnsi="宋体" w:cs="黑体" w:hint="eastAsia"/>
          <w:szCs w:val="21"/>
        </w:rPr>
        <w:t>总价栏须用文字和数字两种方式表示的响应总价。</w:t>
      </w:r>
    </w:p>
    <w:p w:rsidR="00AE7353" w:rsidRPr="00CC3E6B" w:rsidRDefault="002A3603">
      <w:pPr>
        <w:pStyle w:val="aff"/>
        <w:numPr>
          <w:ilvl w:val="0"/>
          <w:numId w:val="105"/>
        </w:numPr>
        <w:spacing w:line="360" w:lineRule="auto"/>
        <w:ind w:firstLineChars="0"/>
        <w:rPr>
          <w:rFonts w:ascii="宋体" w:eastAsia="宋体" w:hAnsi="宋体" w:cs="黑体"/>
          <w:szCs w:val="21"/>
        </w:rPr>
      </w:pPr>
      <w:r w:rsidRPr="00CC3E6B">
        <w:rPr>
          <w:rFonts w:ascii="宋体" w:eastAsia="宋体" w:hAnsi="宋体" w:cs="黑体" w:hint="eastAsia"/>
          <w:szCs w:val="21"/>
        </w:rPr>
        <w:t>报价一览表内容与响应文件中相应内容不一致的，以报价一览表为准。</w:t>
      </w:r>
    </w:p>
    <w:p w:rsidR="00AE7353" w:rsidRPr="00CC3E6B" w:rsidRDefault="002A3603">
      <w:pPr>
        <w:pStyle w:val="aff"/>
        <w:numPr>
          <w:ilvl w:val="0"/>
          <w:numId w:val="105"/>
        </w:numPr>
        <w:spacing w:line="360" w:lineRule="auto"/>
        <w:ind w:firstLineChars="0"/>
        <w:rPr>
          <w:rFonts w:ascii="宋体" w:eastAsia="宋体" w:hAnsi="宋体" w:cs="黑体"/>
          <w:szCs w:val="21"/>
        </w:rPr>
      </w:pPr>
      <w:r w:rsidRPr="00CC3E6B">
        <w:rPr>
          <w:rFonts w:ascii="宋体" w:eastAsia="宋体" w:hAnsi="宋体" w:cs="黑体" w:hint="eastAsia"/>
          <w:szCs w:val="21"/>
        </w:rPr>
        <w:t>大写金额和小写金额不一致的，以大写金额为准。</w:t>
      </w: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1899"/>
      </w:tblGrid>
      <w:tr w:rsidR="00AE7353" w:rsidRPr="00CC3E6B">
        <w:tc>
          <w:tcPr>
            <w:tcW w:w="6629" w:type="dxa"/>
          </w:tcPr>
          <w:p w:rsidR="00AE7353" w:rsidRPr="00CC3E6B" w:rsidRDefault="002A3603">
            <w:pPr>
              <w:overflowPunct w:val="0"/>
              <w:adjustRightInd w:val="0"/>
              <w:spacing w:line="48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1899" w:type="dxa"/>
          </w:tcPr>
          <w:p w:rsidR="00AE7353" w:rsidRPr="00CC3E6B" w:rsidRDefault="00AE7353">
            <w:pPr>
              <w:spacing w:line="480" w:lineRule="auto"/>
              <w:rPr>
                <w:rFonts w:ascii="宋体" w:eastAsia="宋体" w:hAnsi="宋体" w:cs="黑体"/>
                <w:szCs w:val="21"/>
              </w:rPr>
            </w:pPr>
          </w:p>
        </w:tc>
      </w:tr>
      <w:tr w:rsidR="00AE7353" w:rsidRPr="00CC3E6B">
        <w:tc>
          <w:tcPr>
            <w:tcW w:w="6629" w:type="dxa"/>
          </w:tcPr>
          <w:p w:rsidR="00AE7353" w:rsidRPr="00CC3E6B" w:rsidRDefault="002A3603">
            <w:pPr>
              <w:spacing w:line="480" w:lineRule="auto"/>
              <w:rPr>
                <w:rFonts w:ascii="宋体" w:eastAsia="宋体" w:hAnsi="宋体" w:cs="黑体"/>
                <w:szCs w:val="21"/>
              </w:rPr>
            </w:pPr>
            <w:r w:rsidRPr="00CC3E6B">
              <w:rPr>
                <w:rFonts w:ascii="宋体" w:eastAsia="宋体" w:hAnsi="宋体" w:cs="黑体" w:hint="eastAsia"/>
                <w:szCs w:val="21"/>
              </w:rPr>
              <w:t>响应供应商法定代表人或被授权人（签名或盖私章）：</w:t>
            </w:r>
            <w:r w:rsidRPr="00CC3E6B">
              <w:rPr>
                <w:rFonts w:ascii="宋体" w:eastAsia="宋体" w:hAnsi="宋体" w:cs="黑体" w:hint="eastAsia"/>
                <w:szCs w:val="21"/>
                <w:u w:val="single"/>
              </w:rPr>
              <w:t xml:space="preserve">                  </w:t>
            </w:r>
          </w:p>
        </w:tc>
        <w:tc>
          <w:tcPr>
            <w:tcW w:w="1899" w:type="dxa"/>
          </w:tcPr>
          <w:p w:rsidR="00AE7353" w:rsidRPr="00CC3E6B" w:rsidRDefault="00AE7353">
            <w:pPr>
              <w:spacing w:line="480" w:lineRule="auto"/>
              <w:rPr>
                <w:rFonts w:ascii="宋体" w:eastAsia="宋体" w:hAnsi="宋体" w:cs="黑体"/>
                <w:szCs w:val="21"/>
              </w:rPr>
            </w:pPr>
          </w:p>
        </w:tc>
      </w:tr>
      <w:tr w:rsidR="00AE7353" w:rsidRPr="00CC3E6B">
        <w:tc>
          <w:tcPr>
            <w:tcW w:w="6629" w:type="dxa"/>
          </w:tcPr>
          <w:p w:rsidR="00AE7353" w:rsidRPr="00CC3E6B" w:rsidRDefault="002A3603">
            <w:pPr>
              <w:spacing w:line="48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1899" w:type="dxa"/>
          </w:tcPr>
          <w:p w:rsidR="00AE7353" w:rsidRPr="00CC3E6B" w:rsidRDefault="00AE7353">
            <w:pPr>
              <w:spacing w:line="480" w:lineRule="auto"/>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tabs>
          <w:tab w:val="left" w:pos="1180"/>
        </w:tabs>
        <w:rPr>
          <w:rFonts w:ascii="宋体" w:eastAsia="宋体" w:hAnsi="宋体" w:cs="黑体"/>
          <w:sz w:val="28"/>
          <w:szCs w:val="28"/>
        </w:rPr>
      </w:pPr>
    </w:p>
    <w:p w:rsidR="00AE7353" w:rsidRPr="00CC3E6B" w:rsidRDefault="00AE7353">
      <w:pPr>
        <w:tabs>
          <w:tab w:val="left" w:pos="1180"/>
        </w:tabs>
        <w:rPr>
          <w:rFonts w:ascii="宋体" w:eastAsia="宋体" w:hAnsi="宋体" w:cs="黑体"/>
          <w:sz w:val="28"/>
          <w:szCs w:val="28"/>
        </w:rPr>
      </w:pPr>
    </w:p>
    <w:p w:rsidR="00AE7353" w:rsidRPr="00CC3E6B" w:rsidRDefault="002A3603">
      <w:pPr>
        <w:pStyle w:val="2"/>
        <w:keepNext w:val="0"/>
        <w:keepLines w:val="0"/>
        <w:pageBreakBefore/>
        <w:numPr>
          <w:ilvl w:val="0"/>
          <w:numId w:val="103"/>
        </w:numPr>
        <w:tabs>
          <w:tab w:val="left" w:pos="284"/>
        </w:tabs>
        <w:spacing w:line="360" w:lineRule="auto"/>
        <w:jc w:val="left"/>
        <w:rPr>
          <w:rFonts w:ascii="宋体" w:eastAsia="宋体" w:hAnsi="宋体" w:cs="宋体"/>
          <w:sz w:val="21"/>
          <w:szCs w:val="21"/>
        </w:rPr>
      </w:pPr>
      <w:bookmarkStart w:id="62" w:name="_Toc103272830"/>
      <w:bookmarkStart w:id="63" w:name="_Toc103272810"/>
      <w:bookmarkStart w:id="64" w:name="_Toc103272903"/>
      <w:bookmarkStart w:id="65" w:name="_Toc103272801"/>
      <w:bookmarkStart w:id="66" w:name="_Toc103272815"/>
      <w:bookmarkStart w:id="67" w:name="_Toc103272831"/>
      <w:bookmarkStart w:id="68" w:name="_Toc103272804"/>
      <w:bookmarkStart w:id="69" w:name="_Toc103272821"/>
      <w:bookmarkStart w:id="70" w:name="_Toc103272803"/>
      <w:bookmarkStart w:id="71" w:name="_Toc103272813"/>
      <w:bookmarkStart w:id="72" w:name="_Toc103272809"/>
      <w:bookmarkStart w:id="73" w:name="_Toc103272835"/>
      <w:bookmarkStart w:id="74" w:name="_Toc103272829"/>
      <w:bookmarkStart w:id="75" w:name="_Toc103272806"/>
      <w:bookmarkStart w:id="76" w:name="_Toc103272832"/>
      <w:bookmarkStart w:id="77" w:name="_Toc103272833"/>
      <w:bookmarkStart w:id="78" w:name="_Toc103272819"/>
      <w:bookmarkStart w:id="79" w:name="_Toc103272820"/>
      <w:bookmarkStart w:id="80" w:name="_Toc103272811"/>
      <w:bookmarkStart w:id="81" w:name="_Toc103272915"/>
      <w:bookmarkStart w:id="82" w:name="_Toc103272818"/>
      <w:bookmarkStart w:id="83" w:name="_Toc103272807"/>
      <w:bookmarkStart w:id="84" w:name="_Toc103272805"/>
      <w:bookmarkStart w:id="85" w:name="_Toc103272808"/>
      <w:bookmarkStart w:id="86" w:name="_Toc103272816"/>
      <w:bookmarkStart w:id="87" w:name="_Toc103272817"/>
      <w:bookmarkStart w:id="88" w:name="_Toc103272812"/>
      <w:bookmarkStart w:id="89" w:name="_Toc103272908"/>
      <w:bookmarkStart w:id="90" w:name="_Toc103272916"/>
      <w:bookmarkStart w:id="91" w:name="_Toc103272836"/>
      <w:bookmarkStart w:id="92" w:name="_Toc103272828"/>
      <w:bookmarkStart w:id="93" w:name="_Toc103272904"/>
      <w:bookmarkStart w:id="94" w:name="_Toc103272814"/>
      <w:bookmarkStart w:id="95" w:name="_Toc103272906"/>
      <w:bookmarkStart w:id="96" w:name="_Toc103272802"/>
      <w:bookmarkStart w:id="97" w:name="_Toc103272834"/>
      <w:bookmarkStart w:id="98" w:name="_Toc103272907"/>
      <w:bookmarkStart w:id="99" w:name="_Toc103272905"/>
      <w:bookmarkStart w:id="100" w:name="_Toc4575"/>
      <w:bookmarkStart w:id="101" w:name="_Toc391627757"/>
      <w:bookmarkStart w:id="102" w:name="_Toc4053139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sidRPr="00CC3E6B">
        <w:rPr>
          <w:rFonts w:ascii="宋体" w:eastAsia="宋体" w:hAnsi="宋体" w:cs="宋体" w:hint="eastAsia"/>
          <w:sz w:val="21"/>
          <w:szCs w:val="21"/>
          <w:lang w:bidi="ar"/>
        </w:rPr>
        <w:lastRenderedPageBreak/>
        <w:t>分项报价表</w:t>
      </w:r>
      <w:bookmarkEnd w:id="100"/>
    </w:p>
    <w:p w:rsidR="00AE7353" w:rsidRPr="00CC3E6B" w:rsidRDefault="002A3603">
      <w:pPr>
        <w:spacing w:beforeLines="100" w:before="312" w:afterLines="100" w:after="312" w:line="360" w:lineRule="auto"/>
        <w:jc w:val="center"/>
        <w:rPr>
          <w:rFonts w:ascii="宋体" w:eastAsia="宋体" w:hAnsi="宋体" w:cs="宋体"/>
          <w:b/>
          <w:spacing w:val="20"/>
          <w:sz w:val="28"/>
          <w:szCs w:val="28"/>
        </w:rPr>
      </w:pPr>
      <w:r w:rsidRPr="00CC3E6B">
        <w:rPr>
          <w:rFonts w:ascii="宋体" w:eastAsia="宋体" w:hAnsi="宋体" w:cs="宋体" w:hint="eastAsia"/>
          <w:b/>
          <w:spacing w:val="20"/>
          <w:sz w:val="28"/>
          <w:szCs w:val="28"/>
          <w:lang w:bidi="ar"/>
        </w:rPr>
        <w:t>分项报价表</w:t>
      </w:r>
    </w:p>
    <w:p w:rsidR="00AE7353" w:rsidRPr="00CC3E6B" w:rsidRDefault="002A3603">
      <w:pPr>
        <w:spacing w:line="360" w:lineRule="auto"/>
        <w:jc w:val="right"/>
        <w:rPr>
          <w:rFonts w:ascii="宋体" w:eastAsia="宋体" w:hAnsi="宋体" w:cs="宋体"/>
          <w:b/>
          <w:spacing w:val="20"/>
          <w:szCs w:val="21"/>
        </w:rPr>
      </w:pPr>
      <w:r w:rsidRPr="00CC3E6B">
        <w:rPr>
          <w:rFonts w:ascii="宋体" w:eastAsia="宋体" w:hAnsi="宋体" w:cs="宋体" w:hint="eastAsia"/>
          <w:b/>
          <w:spacing w:val="20"/>
          <w:szCs w:val="21"/>
          <w:lang w:bidi="ar"/>
        </w:rPr>
        <w:t>报价单位：人民币元</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8"/>
        <w:gridCol w:w="1958"/>
        <w:gridCol w:w="1563"/>
        <w:gridCol w:w="1701"/>
        <w:gridCol w:w="2591"/>
      </w:tblGrid>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b/>
                <w:szCs w:val="21"/>
              </w:rPr>
            </w:pPr>
            <w:r w:rsidRPr="00CC3E6B">
              <w:rPr>
                <w:rFonts w:ascii="宋体" w:eastAsia="宋体" w:hAnsi="宋体" w:cs="宋体" w:hint="eastAsia"/>
                <w:b/>
                <w:szCs w:val="21"/>
                <w:lang w:bidi="ar"/>
              </w:rPr>
              <w:t>序号</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b/>
                <w:szCs w:val="21"/>
              </w:rPr>
            </w:pPr>
            <w:r w:rsidRPr="00CC3E6B">
              <w:rPr>
                <w:rFonts w:ascii="宋体" w:eastAsia="宋体" w:hAnsi="宋体" w:cs="宋体" w:hint="eastAsia"/>
                <w:b/>
                <w:szCs w:val="21"/>
                <w:lang w:bidi="ar"/>
              </w:rPr>
              <w:t>分项名称</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pStyle w:val="aff"/>
              <w:tabs>
                <w:tab w:val="left" w:pos="426"/>
              </w:tabs>
              <w:spacing w:line="360" w:lineRule="auto"/>
              <w:ind w:firstLineChars="0" w:firstLine="0"/>
              <w:jc w:val="center"/>
              <w:rPr>
                <w:rFonts w:ascii="宋体" w:eastAsia="宋体" w:hAnsi="宋体"/>
                <w:b/>
                <w:bCs/>
                <w:szCs w:val="21"/>
              </w:rPr>
            </w:pPr>
            <w:r w:rsidRPr="00CC3E6B">
              <w:rPr>
                <w:rFonts w:ascii="宋体" w:eastAsia="宋体" w:hAnsi="宋体" w:hint="eastAsia"/>
                <w:b/>
                <w:bCs/>
                <w:szCs w:val="21"/>
              </w:rPr>
              <w:t>单价</w:t>
            </w:r>
          </w:p>
          <w:p w:rsidR="00AE7353" w:rsidRPr="00CC3E6B" w:rsidRDefault="002A3603">
            <w:pPr>
              <w:pStyle w:val="aff"/>
              <w:tabs>
                <w:tab w:val="left" w:pos="426"/>
              </w:tabs>
              <w:spacing w:line="360" w:lineRule="auto"/>
              <w:ind w:firstLineChars="0" w:firstLine="0"/>
              <w:jc w:val="center"/>
              <w:rPr>
                <w:rFonts w:ascii="宋体" w:eastAsia="宋体" w:hAnsi="宋体"/>
                <w:b/>
                <w:bCs/>
                <w:szCs w:val="21"/>
              </w:rPr>
            </w:pPr>
            <w:r w:rsidRPr="00CC3E6B">
              <w:rPr>
                <w:rFonts w:ascii="宋体" w:eastAsia="宋体" w:hAnsi="宋体" w:hint="eastAsia"/>
                <w:b/>
                <w:bCs/>
                <w:sz w:val="18"/>
                <w:szCs w:val="21"/>
              </w:rPr>
              <w:t>（元/人/月）</w:t>
            </w: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b/>
                <w:szCs w:val="21"/>
              </w:rPr>
            </w:pPr>
            <w:r w:rsidRPr="00CC3E6B">
              <w:rPr>
                <w:rFonts w:ascii="宋体" w:eastAsia="宋体" w:hAnsi="宋体" w:cs="宋体" w:hint="eastAsia"/>
                <w:b/>
                <w:szCs w:val="21"/>
                <w:lang w:bidi="ar"/>
              </w:rPr>
              <w:t>数量</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b/>
                <w:szCs w:val="21"/>
                <w:lang w:bidi="ar"/>
              </w:rPr>
            </w:pPr>
            <w:r w:rsidRPr="00CC3E6B">
              <w:rPr>
                <w:rFonts w:ascii="宋体" w:eastAsia="宋体" w:hAnsi="宋体" w:cs="宋体" w:hint="eastAsia"/>
                <w:b/>
                <w:szCs w:val="21"/>
                <w:lang w:bidi="ar"/>
              </w:rPr>
              <w:t>合价</w:t>
            </w:r>
          </w:p>
          <w:p w:rsidR="00AE7353" w:rsidRPr="00CC3E6B" w:rsidRDefault="002A3603">
            <w:pPr>
              <w:spacing w:line="360" w:lineRule="auto"/>
              <w:rPr>
                <w:rFonts w:ascii="宋体" w:eastAsia="宋体" w:hAnsi="宋体" w:cs="宋体"/>
                <w:b/>
                <w:szCs w:val="21"/>
              </w:rPr>
            </w:pPr>
            <w:r w:rsidRPr="00CC3E6B">
              <w:rPr>
                <w:rFonts w:ascii="宋体" w:eastAsia="宋体" w:hAnsi="宋体" w:cs="宋体" w:hint="eastAsia"/>
                <w:b/>
                <w:sz w:val="18"/>
                <w:szCs w:val="21"/>
                <w:lang w:bidi="ar"/>
              </w:rPr>
              <w:t>（合价=单价</w:t>
            </w:r>
            <w:r w:rsidRPr="00CC3E6B">
              <w:rPr>
                <w:rFonts w:ascii="宋体" w:eastAsia="宋体" w:hAnsi="宋体" w:cs="宋体" w:hint="eastAsia"/>
                <w:b/>
                <w:sz w:val="18"/>
                <w:szCs w:val="21"/>
                <w:lang w:bidi="ar"/>
              </w:rPr>
              <w:sym w:font="Wingdings 2" w:char="F0CD"/>
            </w:r>
            <w:r w:rsidRPr="00CC3E6B">
              <w:rPr>
                <w:rFonts w:ascii="宋体" w:eastAsia="宋体" w:hAnsi="宋体" w:cs="宋体" w:hint="eastAsia"/>
                <w:b/>
                <w:sz w:val="18"/>
                <w:szCs w:val="21"/>
                <w:lang w:bidi="ar"/>
              </w:rPr>
              <w:t>数量</w:t>
            </w:r>
            <w:r w:rsidRPr="00CC3E6B">
              <w:rPr>
                <w:rFonts w:ascii="宋体" w:eastAsia="宋体" w:hAnsi="宋体" w:cs="宋体" w:hint="eastAsia"/>
                <w:b/>
                <w:sz w:val="18"/>
                <w:szCs w:val="21"/>
                <w:lang w:bidi="ar"/>
              </w:rPr>
              <w:sym w:font="Wingdings 2" w:char="F0CD"/>
            </w:r>
            <w:r w:rsidRPr="00CC3E6B">
              <w:rPr>
                <w:rFonts w:ascii="宋体" w:eastAsia="宋体" w:hAnsi="宋体" w:cs="宋体" w:hint="eastAsia"/>
                <w:b/>
                <w:sz w:val="18"/>
                <w:szCs w:val="21"/>
                <w:lang w:bidi="ar"/>
              </w:rPr>
              <w:t>12个月）</w:t>
            </w: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1</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保安队长</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1</w:t>
            </w:r>
            <w:r w:rsidRPr="00CC3E6B">
              <w:rPr>
                <w:rFonts w:ascii="宋体" w:eastAsia="宋体" w:hAnsi="宋体" w:cs="宋体" w:hint="eastAsia"/>
                <w:szCs w:val="21"/>
              </w:rPr>
              <w:t>人</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2</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班长</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3</w:t>
            </w:r>
            <w:r w:rsidRPr="00CC3E6B">
              <w:rPr>
                <w:rFonts w:ascii="宋体" w:eastAsia="宋体" w:hAnsi="宋体" w:cs="宋体" w:hint="eastAsia"/>
                <w:szCs w:val="21"/>
              </w:rPr>
              <w:t>人</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保安</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14</w:t>
            </w:r>
            <w:r w:rsidRPr="00CC3E6B">
              <w:rPr>
                <w:rFonts w:ascii="宋体" w:eastAsia="宋体" w:hAnsi="宋体" w:cs="宋体" w:hint="eastAsia"/>
                <w:szCs w:val="21"/>
              </w:rPr>
              <w:t>人</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消防控制室值班</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3人</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5</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绿化养护</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4人</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6</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树枝清运处理</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hint="eastAsia"/>
                <w:szCs w:val="21"/>
              </w:rPr>
              <w:t>/</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42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w:t>
            </w:r>
          </w:p>
        </w:tc>
        <w:tc>
          <w:tcPr>
            <w:tcW w:w="114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w:t>
            </w:r>
          </w:p>
        </w:tc>
        <w:tc>
          <w:tcPr>
            <w:tcW w:w="915"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w:t>
            </w:r>
          </w:p>
        </w:tc>
        <w:tc>
          <w:tcPr>
            <w:tcW w:w="996"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center"/>
              <w:rPr>
                <w:rFonts w:ascii="宋体" w:eastAsia="宋体" w:hAnsi="宋体" w:cs="宋体"/>
                <w:szCs w:val="21"/>
              </w:rPr>
            </w:pPr>
            <w:r w:rsidRPr="00CC3E6B">
              <w:rPr>
                <w:rFonts w:ascii="宋体" w:eastAsia="宋体" w:hAnsi="宋体" w:cs="宋体"/>
                <w:szCs w:val="21"/>
              </w:rPr>
              <w:t>…</w:t>
            </w:r>
          </w:p>
        </w:tc>
        <w:tc>
          <w:tcPr>
            <w:tcW w:w="1517" w:type="pct"/>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AE7353">
            <w:pPr>
              <w:spacing w:line="360" w:lineRule="auto"/>
              <w:jc w:val="center"/>
              <w:rPr>
                <w:rFonts w:ascii="宋体" w:eastAsia="宋体" w:hAnsi="宋体" w:cs="宋体"/>
                <w:szCs w:val="21"/>
              </w:rPr>
            </w:pPr>
          </w:p>
        </w:tc>
      </w:tr>
      <w:tr w:rsidR="00AE7353" w:rsidRPr="00CC3E6B">
        <w:trPr>
          <w:trHeight w:val="549"/>
          <w:jc w:val="center"/>
        </w:trPr>
        <w:tc>
          <w:tcPr>
            <w:tcW w:w="248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jc w:val="right"/>
              <w:rPr>
                <w:rFonts w:ascii="宋体" w:eastAsia="宋体" w:hAnsi="宋体" w:cs="宋体"/>
                <w:szCs w:val="21"/>
              </w:rPr>
            </w:pPr>
            <w:r w:rsidRPr="00CC3E6B">
              <w:rPr>
                <w:rFonts w:ascii="宋体" w:eastAsia="宋体" w:hAnsi="宋体" w:cs="宋体" w:hint="eastAsia"/>
                <w:b/>
                <w:szCs w:val="21"/>
                <w:lang w:bidi="ar"/>
              </w:rPr>
              <w:t>总价（元）</w:t>
            </w:r>
          </w:p>
        </w:tc>
        <w:tc>
          <w:tcPr>
            <w:tcW w:w="2513"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大写：</w:t>
            </w:r>
            <w:r w:rsidRPr="00CC3E6B">
              <w:rPr>
                <w:rFonts w:ascii="宋体" w:eastAsia="宋体" w:hAnsi="宋体" w:cs="宋体" w:hint="eastAsia"/>
                <w:szCs w:val="21"/>
                <w:u w:val="single"/>
                <w:lang w:bidi="ar"/>
              </w:rPr>
              <w:t xml:space="preserve">                       元</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小写：</w:t>
            </w:r>
            <w:r w:rsidRPr="00CC3E6B">
              <w:rPr>
                <w:rFonts w:ascii="宋体" w:eastAsia="宋体" w:hAnsi="宋体" w:cs="宋体" w:hint="eastAsia"/>
                <w:szCs w:val="21"/>
                <w:u w:val="single"/>
                <w:lang w:bidi="ar"/>
              </w:rPr>
              <w:t xml:space="preserve">                       元</w:t>
            </w:r>
          </w:p>
        </w:tc>
      </w:tr>
    </w:tbl>
    <w:p w:rsidR="00AE7353" w:rsidRPr="00CC3E6B" w:rsidRDefault="002A3603">
      <w:pPr>
        <w:spacing w:beforeLines="100" w:before="312" w:line="360" w:lineRule="auto"/>
        <w:rPr>
          <w:rFonts w:ascii="宋体" w:eastAsia="宋体" w:hAnsi="宋体" w:cs="宋体"/>
          <w:szCs w:val="21"/>
        </w:rPr>
      </w:pPr>
      <w:r w:rsidRPr="00CC3E6B">
        <w:rPr>
          <w:rFonts w:ascii="宋体" w:eastAsia="宋体" w:hAnsi="宋体" w:cs="宋体" w:hint="eastAsia"/>
          <w:szCs w:val="21"/>
          <w:lang w:bidi="ar"/>
        </w:rPr>
        <w:t>注明：</w:t>
      </w:r>
    </w:p>
    <w:p w:rsidR="00AE7353" w:rsidRPr="00CC3E6B" w:rsidRDefault="002A3603">
      <w:pPr>
        <w:pStyle w:val="af5"/>
        <w:widowControl w:val="0"/>
        <w:numPr>
          <w:ilvl w:val="0"/>
          <w:numId w:val="106"/>
        </w:numPr>
        <w:spacing w:before="0" w:beforeAutospacing="0" w:after="0" w:afterAutospacing="0" w:line="360" w:lineRule="auto"/>
        <w:jc w:val="both"/>
        <w:rPr>
          <w:rFonts w:cs="宋体"/>
          <w:kern w:val="2"/>
          <w:sz w:val="21"/>
          <w:szCs w:val="21"/>
        </w:rPr>
      </w:pPr>
      <w:r w:rsidRPr="00CC3E6B">
        <w:rPr>
          <w:rFonts w:cs="宋体" w:hint="eastAsia"/>
          <w:kern w:val="2"/>
          <w:sz w:val="21"/>
          <w:szCs w:val="21"/>
          <w:lang w:bidi="ar"/>
        </w:rPr>
        <w:t>此表为报价总表的分项报价表。</w:t>
      </w:r>
    </w:p>
    <w:p w:rsidR="00AE7353" w:rsidRPr="00CC3E6B" w:rsidRDefault="002A3603">
      <w:pPr>
        <w:pStyle w:val="af5"/>
        <w:widowControl w:val="0"/>
        <w:numPr>
          <w:ilvl w:val="0"/>
          <w:numId w:val="106"/>
        </w:numPr>
        <w:spacing w:before="0" w:beforeAutospacing="0" w:after="0" w:afterAutospacing="0" w:line="360" w:lineRule="auto"/>
        <w:jc w:val="both"/>
        <w:rPr>
          <w:rFonts w:cs="宋体"/>
          <w:kern w:val="2"/>
          <w:sz w:val="21"/>
          <w:szCs w:val="21"/>
        </w:rPr>
      </w:pPr>
      <w:r w:rsidRPr="00CC3E6B">
        <w:rPr>
          <w:rFonts w:cs="宋体" w:hint="eastAsia"/>
          <w:kern w:val="2"/>
          <w:sz w:val="21"/>
          <w:szCs w:val="21"/>
          <w:lang w:bidi="ar"/>
        </w:rPr>
        <w:t>如果单价和总价不符时，以单价为准，修正总价。</w:t>
      </w:r>
    </w:p>
    <w:p w:rsidR="00AE7353" w:rsidRPr="00CC3E6B" w:rsidRDefault="002A3603">
      <w:pPr>
        <w:pStyle w:val="af5"/>
        <w:widowControl w:val="0"/>
        <w:numPr>
          <w:ilvl w:val="0"/>
          <w:numId w:val="106"/>
        </w:numPr>
        <w:spacing w:before="0" w:beforeAutospacing="0" w:after="0" w:afterAutospacing="0" w:line="360" w:lineRule="auto"/>
        <w:jc w:val="both"/>
        <w:rPr>
          <w:rFonts w:cs="宋体"/>
          <w:b/>
          <w:bCs/>
          <w:kern w:val="2"/>
          <w:sz w:val="21"/>
          <w:szCs w:val="21"/>
        </w:rPr>
      </w:pPr>
      <w:r w:rsidRPr="00CC3E6B">
        <w:rPr>
          <w:rFonts w:cs="宋体" w:hint="eastAsia"/>
          <w:b/>
          <w:bCs/>
          <w:kern w:val="2"/>
          <w:sz w:val="21"/>
          <w:szCs w:val="21"/>
          <w:lang w:bidi="ar"/>
        </w:rPr>
        <w:t>投标人应列明按“采购需求”所要求提供的所有报价项的价格明细。</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 xml:space="preserve"> </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 xml:space="preserve"> </w:t>
      </w:r>
    </w:p>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 xml:space="preserve"> </w:t>
      </w:r>
    </w:p>
    <w:tbl>
      <w:tblPr>
        <w:tblStyle w:val="af8"/>
        <w:tblW w:w="0" w:type="auto"/>
        <w:tblBorders>
          <w:top w:val="none" w:sz="4" w:space="0" w:color="auto"/>
          <w:left w:val="none" w:sz="4" w:space="0" w:color="auto"/>
          <w:bottom w:val="none" w:sz="4" w:space="0" w:color="auto"/>
          <w:right w:val="none" w:sz="4" w:space="0" w:color="auto"/>
        </w:tblBorders>
        <w:tblLook w:val="04A0" w:firstRow="1" w:lastRow="0" w:firstColumn="1" w:lastColumn="0" w:noHBand="0" w:noVBand="1"/>
      </w:tblPr>
      <w:tblGrid>
        <w:gridCol w:w="5353"/>
        <w:gridCol w:w="3175"/>
      </w:tblGrid>
      <w:tr w:rsidR="00AE7353" w:rsidRPr="00CC3E6B">
        <w:tc>
          <w:tcPr>
            <w:tcW w:w="5353" w:type="dxa"/>
            <w:tcBorders>
              <w:top w:val="nil"/>
              <w:left w:val="nil"/>
              <w:bottom w:val="nil"/>
              <w:right w:val="nil"/>
            </w:tcBorders>
            <w:shd w:val="clear" w:color="auto" w:fill="auto"/>
          </w:tcPr>
          <w:p w:rsidR="00AE7353" w:rsidRPr="00CC3E6B" w:rsidRDefault="002A3603">
            <w:pPr>
              <w:overflowPunct w:val="0"/>
              <w:adjustRightInd w:val="0"/>
              <w:spacing w:line="360" w:lineRule="auto"/>
              <w:rPr>
                <w:rFonts w:ascii="宋体" w:eastAsia="宋体" w:hAnsi="宋体" w:cs="宋体"/>
                <w:szCs w:val="21"/>
              </w:rPr>
            </w:pPr>
            <w:r w:rsidRPr="00CC3E6B">
              <w:rPr>
                <w:rFonts w:ascii="宋体" w:eastAsia="宋体" w:hAnsi="宋体" w:cs="宋体" w:hint="eastAsia"/>
                <w:szCs w:val="21"/>
                <w:lang w:bidi="ar"/>
              </w:rPr>
              <w:t>投标人名称（加盖公章）：</w:t>
            </w:r>
            <w:r w:rsidRPr="00CC3E6B">
              <w:rPr>
                <w:rFonts w:ascii="宋体" w:eastAsia="宋体" w:hAnsi="宋体" w:cs="宋体" w:hint="eastAsia"/>
                <w:szCs w:val="21"/>
                <w:u w:val="single"/>
                <w:lang w:bidi="ar"/>
              </w:rPr>
              <w:t xml:space="preserve">                         </w:t>
            </w:r>
          </w:p>
        </w:tc>
        <w:tc>
          <w:tcPr>
            <w:tcW w:w="3175" w:type="dxa"/>
            <w:tcBorders>
              <w:top w:val="nil"/>
              <w:left w:val="nil"/>
              <w:bottom w:val="nil"/>
              <w:right w:val="nil"/>
            </w:tcBorders>
            <w:shd w:val="clear" w:color="auto" w:fill="auto"/>
          </w:tcPr>
          <w:p w:rsidR="00AE7353" w:rsidRPr="00CC3E6B" w:rsidRDefault="00AE7353">
            <w:pPr>
              <w:spacing w:line="360" w:lineRule="auto"/>
              <w:rPr>
                <w:rFonts w:ascii="宋体" w:eastAsia="宋体" w:hAnsi="宋体" w:cs="宋体"/>
                <w:szCs w:val="21"/>
              </w:rPr>
            </w:pPr>
          </w:p>
        </w:tc>
      </w:tr>
      <w:tr w:rsidR="00AE7353" w:rsidRPr="00CC3E6B">
        <w:tc>
          <w:tcPr>
            <w:tcW w:w="5353" w:type="dxa"/>
            <w:tcBorders>
              <w:top w:val="nil"/>
              <w:left w:val="nil"/>
              <w:bottom w:val="nil"/>
              <w:right w:val="nil"/>
            </w:tcBorders>
            <w:shd w:val="clear" w:color="auto" w:fill="auto"/>
          </w:tcPr>
          <w:p w:rsidR="00AE7353" w:rsidRPr="00CC3E6B" w:rsidRDefault="002A3603">
            <w:pPr>
              <w:spacing w:line="360" w:lineRule="auto"/>
              <w:rPr>
                <w:rFonts w:ascii="宋体" w:eastAsia="宋体" w:hAnsi="宋体" w:cs="宋体"/>
                <w:szCs w:val="21"/>
              </w:rPr>
            </w:pPr>
            <w:r w:rsidRPr="00CC3E6B">
              <w:rPr>
                <w:rFonts w:ascii="宋体" w:eastAsia="宋体" w:hAnsi="宋体" w:cs="宋体" w:hint="eastAsia"/>
                <w:szCs w:val="21"/>
                <w:lang w:bidi="ar"/>
              </w:rPr>
              <w:t>日期：</w:t>
            </w:r>
            <w:r w:rsidRPr="00CC3E6B">
              <w:rPr>
                <w:rFonts w:ascii="宋体" w:eastAsia="宋体" w:hAnsi="宋体" w:cs="宋体" w:hint="eastAsia"/>
                <w:szCs w:val="21"/>
                <w:u w:val="single"/>
                <w:lang w:bidi="ar"/>
              </w:rPr>
              <w:t xml:space="preserve">             年           月            日</w:t>
            </w:r>
          </w:p>
        </w:tc>
        <w:tc>
          <w:tcPr>
            <w:tcW w:w="3175" w:type="dxa"/>
            <w:tcBorders>
              <w:top w:val="nil"/>
              <w:left w:val="nil"/>
              <w:bottom w:val="nil"/>
              <w:right w:val="nil"/>
            </w:tcBorders>
            <w:shd w:val="clear" w:color="auto" w:fill="auto"/>
          </w:tcPr>
          <w:p w:rsidR="00AE7353" w:rsidRPr="00CC3E6B" w:rsidRDefault="00AE7353">
            <w:pPr>
              <w:spacing w:line="360" w:lineRule="auto"/>
              <w:rPr>
                <w:rFonts w:ascii="宋体" w:eastAsia="宋体" w:hAnsi="宋体" w:cs="宋体"/>
                <w:szCs w:val="21"/>
              </w:rPr>
            </w:pP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03" w:name="_Toc8031"/>
      <w:r w:rsidRPr="00CC3E6B">
        <w:rPr>
          <w:rStyle w:val="af9"/>
          <w:rFonts w:ascii="宋体" w:eastAsia="宋体" w:hAnsi="宋体" w:cs="黑体" w:hint="eastAsia"/>
          <w:b/>
          <w:bCs/>
          <w:spacing w:val="12"/>
          <w:sz w:val="21"/>
          <w:szCs w:val="21"/>
        </w:rPr>
        <w:lastRenderedPageBreak/>
        <w:t>响应函</w:t>
      </w:r>
      <w:bookmarkEnd w:id="101"/>
      <w:bookmarkEnd w:id="102"/>
      <w:bookmarkEnd w:id="103"/>
    </w:p>
    <w:p w:rsidR="00AE7353" w:rsidRPr="00CC3E6B" w:rsidRDefault="002A3603">
      <w:pPr>
        <w:spacing w:beforeLines="50" w:before="156" w:afterLines="50" w:after="156"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响应函</w:t>
      </w:r>
    </w:p>
    <w:p w:rsidR="00AE7353" w:rsidRPr="00CC3E6B" w:rsidRDefault="002A3603">
      <w:pPr>
        <w:spacing w:beforeLines="50" w:before="156" w:afterLines="50" w:after="156" w:line="360" w:lineRule="auto"/>
        <w:rPr>
          <w:rFonts w:ascii="宋体" w:eastAsia="宋体" w:hAnsi="宋体" w:cs="黑体"/>
          <w:b/>
        </w:rPr>
      </w:pPr>
      <w:r w:rsidRPr="00CC3E6B">
        <w:rPr>
          <w:rFonts w:ascii="宋体" w:eastAsia="宋体" w:hAnsi="宋体" w:cs="黑体" w:hint="eastAsia"/>
          <w:b/>
        </w:rPr>
        <w:t>致：广东科瑞工程管理有限公司</w:t>
      </w:r>
    </w:p>
    <w:p w:rsidR="00AE7353" w:rsidRPr="00CC3E6B" w:rsidRDefault="002A3603">
      <w:pPr>
        <w:autoSpaceDE w:val="0"/>
        <w:autoSpaceDN w:val="0"/>
        <w:adjustRightInd w:val="0"/>
        <w:spacing w:line="360" w:lineRule="auto"/>
        <w:ind w:right="26" w:firstLineChars="200" w:firstLine="420"/>
        <w:rPr>
          <w:rFonts w:ascii="宋体" w:eastAsia="宋体" w:hAnsi="宋体" w:cs="黑体"/>
          <w:kern w:val="0"/>
          <w:szCs w:val="21"/>
        </w:rPr>
      </w:pPr>
      <w:r w:rsidRPr="00CC3E6B">
        <w:rPr>
          <w:rFonts w:ascii="宋体" w:eastAsia="宋体" w:hAnsi="宋体" w:cs="黑体" w:hint="eastAsia"/>
          <w:bCs/>
          <w:kern w:val="0"/>
          <w:szCs w:val="21"/>
        </w:rPr>
        <w:t>依据贵方</w:t>
      </w:r>
      <w:r w:rsidRPr="00CC3E6B">
        <w:rPr>
          <w:rFonts w:ascii="宋体" w:eastAsia="宋体" w:hAnsi="宋体" w:cs="黑体" w:hint="eastAsia"/>
          <w:bCs/>
          <w:kern w:val="0"/>
          <w:szCs w:val="21"/>
          <w:u w:val="single"/>
        </w:rPr>
        <w:t xml:space="preserve">    </w:t>
      </w:r>
      <w:r w:rsidRPr="00CC3E6B">
        <w:rPr>
          <w:rFonts w:ascii="宋体" w:eastAsia="宋体" w:hAnsi="宋体" w:cs="黑体" w:hint="eastAsia"/>
          <w:b/>
          <w:bCs/>
          <w:szCs w:val="21"/>
          <w:u w:val="single"/>
        </w:rPr>
        <w:t xml:space="preserve">项目名称 </w:t>
      </w:r>
      <w:r w:rsidRPr="00CC3E6B">
        <w:rPr>
          <w:rFonts w:ascii="宋体" w:eastAsia="宋体" w:hAnsi="宋体" w:cs="黑体" w:hint="eastAsia"/>
          <w:bCs/>
          <w:szCs w:val="21"/>
          <w:u w:val="single"/>
        </w:rPr>
        <w:t xml:space="preserve">    </w:t>
      </w:r>
      <w:r w:rsidRPr="00CC3E6B">
        <w:rPr>
          <w:rFonts w:ascii="宋体" w:eastAsia="宋体" w:hAnsi="宋体" w:cs="黑体" w:hint="eastAsia"/>
          <w:bCs/>
          <w:kern w:val="0"/>
          <w:szCs w:val="21"/>
        </w:rPr>
        <w:t>项目</w:t>
      </w:r>
      <w:r w:rsidRPr="00CC3E6B">
        <w:rPr>
          <w:rFonts w:ascii="宋体" w:eastAsia="宋体" w:hAnsi="宋体" w:cs="黑体" w:hint="eastAsia"/>
          <w:bCs/>
          <w:szCs w:val="21"/>
          <w:u w:val="single"/>
        </w:rPr>
        <w:t>（</w:t>
      </w:r>
      <w:r w:rsidRPr="00CC3E6B">
        <w:rPr>
          <w:rFonts w:ascii="宋体" w:eastAsia="宋体" w:hAnsi="宋体" w:cs="黑体" w:hint="eastAsia"/>
          <w:b/>
          <w:bCs/>
          <w:szCs w:val="21"/>
          <w:u w:val="single"/>
        </w:rPr>
        <w:t>遴选编号：</w:t>
      </w:r>
      <w:r w:rsidRPr="00CC3E6B">
        <w:rPr>
          <w:rFonts w:ascii="宋体" w:eastAsia="宋体" w:hAnsi="宋体" w:cs="黑体" w:hint="eastAsia"/>
          <w:bCs/>
          <w:szCs w:val="21"/>
          <w:u w:val="single"/>
        </w:rPr>
        <w:t xml:space="preserve">        )</w:t>
      </w:r>
      <w:r w:rsidRPr="00CC3E6B">
        <w:rPr>
          <w:rFonts w:ascii="宋体" w:eastAsia="宋体" w:hAnsi="宋体" w:cs="黑体" w:hint="eastAsia"/>
          <w:bCs/>
          <w:kern w:val="0"/>
          <w:szCs w:val="21"/>
        </w:rPr>
        <w:t>的邀请，我方代表</w:t>
      </w:r>
      <w:r w:rsidRPr="00CC3E6B">
        <w:rPr>
          <w:rFonts w:ascii="宋体" w:eastAsia="宋体" w:hAnsi="宋体" w:cs="黑体" w:hint="eastAsia"/>
          <w:bCs/>
          <w:kern w:val="0"/>
          <w:szCs w:val="21"/>
          <w:u w:val="single"/>
        </w:rPr>
        <w:t xml:space="preserve"> </w:t>
      </w:r>
      <w:r w:rsidRPr="00CC3E6B">
        <w:rPr>
          <w:rFonts w:ascii="宋体" w:eastAsia="宋体" w:hAnsi="宋体" w:cs="黑体" w:hint="eastAsia"/>
          <w:b/>
          <w:bCs/>
          <w:szCs w:val="21"/>
          <w:u w:val="single"/>
        </w:rPr>
        <w:t>（姓名、职务）</w:t>
      </w:r>
      <w:r w:rsidRPr="00CC3E6B">
        <w:rPr>
          <w:rFonts w:ascii="宋体" w:eastAsia="宋体" w:hAnsi="宋体" w:cs="黑体" w:hint="eastAsia"/>
          <w:bCs/>
          <w:szCs w:val="21"/>
          <w:u w:val="single"/>
        </w:rPr>
        <w:t xml:space="preserve"> </w:t>
      </w:r>
      <w:r w:rsidRPr="00CC3E6B">
        <w:rPr>
          <w:rFonts w:ascii="宋体" w:eastAsia="宋体" w:hAnsi="宋体" w:cs="黑体" w:hint="eastAsia"/>
          <w:bCs/>
          <w:kern w:val="0"/>
          <w:szCs w:val="21"/>
        </w:rPr>
        <w:t>经正式授权并代表</w:t>
      </w:r>
      <w:r w:rsidRPr="00CC3E6B">
        <w:rPr>
          <w:rFonts w:ascii="宋体" w:eastAsia="宋体" w:hAnsi="宋体" w:cs="黑体" w:hint="eastAsia"/>
          <w:bCs/>
          <w:kern w:val="0"/>
          <w:szCs w:val="21"/>
          <w:u w:val="single"/>
        </w:rPr>
        <w:t xml:space="preserve"> </w:t>
      </w:r>
      <w:r w:rsidRPr="00CC3E6B">
        <w:rPr>
          <w:rFonts w:ascii="宋体" w:eastAsia="宋体" w:hAnsi="宋体" w:cs="黑体" w:hint="eastAsia"/>
          <w:b/>
          <w:bCs/>
          <w:szCs w:val="21"/>
          <w:u w:val="single"/>
        </w:rPr>
        <w:t>（响应供应商名称）</w:t>
      </w:r>
      <w:r w:rsidRPr="00CC3E6B">
        <w:rPr>
          <w:rFonts w:ascii="宋体" w:eastAsia="宋体" w:hAnsi="宋体" w:cs="黑体" w:hint="eastAsia"/>
          <w:bCs/>
          <w:szCs w:val="21"/>
          <w:u w:val="single"/>
        </w:rPr>
        <w:t xml:space="preserve"> </w:t>
      </w:r>
      <w:r w:rsidRPr="00CC3E6B">
        <w:rPr>
          <w:rFonts w:ascii="宋体" w:eastAsia="宋体" w:hAnsi="宋体" w:cs="黑体" w:hint="eastAsia"/>
          <w:bCs/>
          <w:szCs w:val="21"/>
        </w:rPr>
        <w:t>提交响应信封一份、</w:t>
      </w:r>
      <w:r w:rsidRPr="00CC3E6B">
        <w:rPr>
          <w:rFonts w:ascii="宋体" w:eastAsia="宋体" w:hAnsi="宋体" w:cs="黑体" w:hint="eastAsia"/>
          <w:bCs/>
          <w:kern w:val="0"/>
          <w:szCs w:val="21"/>
        </w:rPr>
        <w:t>响应文件正本一份，副本五份。</w:t>
      </w:r>
    </w:p>
    <w:p w:rsidR="00AE7353" w:rsidRPr="00CC3E6B" w:rsidRDefault="002A3603">
      <w:pPr>
        <w:autoSpaceDE w:val="0"/>
        <w:autoSpaceDN w:val="0"/>
        <w:adjustRightInd w:val="0"/>
        <w:spacing w:line="360" w:lineRule="auto"/>
        <w:ind w:right="246"/>
        <w:rPr>
          <w:rFonts w:ascii="宋体" w:eastAsia="宋体" w:hAnsi="宋体" w:cs="黑体"/>
          <w:kern w:val="0"/>
          <w:szCs w:val="21"/>
        </w:rPr>
      </w:pPr>
      <w:r w:rsidRPr="00CC3E6B">
        <w:rPr>
          <w:rFonts w:ascii="宋体" w:eastAsia="宋体" w:hAnsi="宋体" w:cs="黑体" w:hint="eastAsia"/>
          <w:kern w:val="0"/>
          <w:szCs w:val="21"/>
        </w:rPr>
        <w:t>在此，我方声明如下：</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pacing w:val="-6"/>
          <w:szCs w:val="21"/>
        </w:rPr>
        <w:t>同意并接受遴选文件的各项要求，遵守遴选文件中的各项规定，按遴选文件的要求提供报价</w:t>
      </w:r>
      <w:r w:rsidRPr="00CC3E6B">
        <w:rPr>
          <w:rFonts w:ascii="宋体" w:eastAsia="宋体" w:hAnsi="宋体" w:cs="黑体" w:hint="eastAsia"/>
          <w:szCs w:val="21"/>
        </w:rPr>
        <w:t>。</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投标有效期为递交响应文件截止日起</w:t>
      </w:r>
      <w:r w:rsidRPr="00CC3E6B">
        <w:rPr>
          <w:rFonts w:ascii="宋体" w:eastAsia="宋体" w:hAnsi="宋体" w:cs="黑体" w:hint="eastAsia"/>
          <w:szCs w:val="21"/>
          <w:u w:val="single"/>
        </w:rPr>
        <w:t xml:space="preserve"> 90 </w:t>
      </w:r>
      <w:r w:rsidRPr="00CC3E6B">
        <w:rPr>
          <w:rFonts w:ascii="宋体" w:eastAsia="宋体" w:hAnsi="宋体" w:cs="黑体" w:hint="eastAsia"/>
          <w:szCs w:val="21"/>
        </w:rPr>
        <w:t>天，如中标，有效期将延至合同终止日为止。</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我方已经详细地阅读了全部遴选文件及其附件，</w:t>
      </w:r>
      <w:bookmarkStart w:id="104" w:name="_Hlk90989655"/>
      <w:r w:rsidRPr="00CC3E6B">
        <w:rPr>
          <w:rFonts w:ascii="宋体" w:eastAsia="宋体" w:hAnsi="宋体" w:cs="黑体" w:hint="eastAsia"/>
          <w:szCs w:val="21"/>
        </w:rPr>
        <w:t>包括澄清及参考文件(如有)。我方已完全清晰理解遴选文件的要求，不存在任何含糊不清和误解之处，同意放弃对这些文件所提出的询问和质疑的权利。</w:t>
      </w:r>
      <w:bookmarkEnd w:id="104"/>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我方已毫无保留地向贵方提供一切所需的证明材料。</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我方承诺在本次响应文件中提供的一切文件，无论是原件还是复印件均为真实和准确的，绝无任何虚假、伪造和夸大的成份，否则，愿承担相应的后果和法律责任。</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我方完全服从和尊重评审委员会所作的评定结果，同时清楚理解到报价最低并非意味着必定获得成交资格。</w:t>
      </w:r>
    </w:p>
    <w:p w:rsidR="00AE7353" w:rsidRPr="00CC3E6B" w:rsidRDefault="002A3603">
      <w:pPr>
        <w:pStyle w:val="aff"/>
        <w:numPr>
          <w:ilvl w:val="0"/>
          <w:numId w:val="107"/>
        </w:numPr>
        <w:spacing w:line="360" w:lineRule="auto"/>
        <w:ind w:firstLineChars="0"/>
        <w:rPr>
          <w:rFonts w:ascii="宋体" w:eastAsia="宋体" w:hAnsi="宋体" w:cs="黑体"/>
          <w:szCs w:val="21"/>
        </w:rPr>
      </w:pPr>
      <w:r w:rsidRPr="00CC3E6B">
        <w:rPr>
          <w:rFonts w:ascii="宋体" w:eastAsia="宋体" w:hAnsi="宋体" w:cs="黑体" w:hint="eastAsia"/>
          <w:szCs w:val="21"/>
        </w:rPr>
        <w:t>我方同意按遴选文件规定向采购代理机构缴纳中标服务费。</w:t>
      </w:r>
    </w:p>
    <w:p w:rsidR="00AE7353" w:rsidRPr="00CC3E6B" w:rsidRDefault="002A3603">
      <w:pPr>
        <w:pStyle w:val="aff"/>
        <w:numPr>
          <w:ilvl w:val="0"/>
          <w:numId w:val="107"/>
        </w:numPr>
        <w:tabs>
          <w:tab w:val="left" w:pos="567"/>
          <w:tab w:val="left" w:pos="709"/>
        </w:tabs>
        <w:spacing w:afterLines="100" w:after="312" w:line="360" w:lineRule="auto"/>
        <w:ind w:firstLineChars="0"/>
        <w:rPr>
          <w:rFonts w:ascii="宋体" w:eastAsia="宋体" w:hAnsi="宋体" w:cs="黑体"/>
          <w:szCs w:val="21"/>
        </w:rPr>
      </w:pPr>
      <w:r w:rsidRPr="00CC3E6B">
        <w:rPr>
          <w:rFonts w:ascii="宋体" w:eastAsia="宋体" w:hAnsi="宋体" w:cs="黑体" w:hint="eastAsia"/>
          <w:szCs w:val="21"/>
        </w:rPr>
        <w:t>所有与本项目有关的函件请发往下列地址：</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AE7353" w:rsidRPr="00CC3E6B">
        <w:trPr>
          <w:jc w:val="center"/>
        </w:trPr>
        <w:tc>
          <w:tcPr>
            <w:tcW w:w="2500" w:type="pct"/>
          </w:tcPr>
          <w:p w:rsidR="00AE7353" w:rsidRPr="00CC3E6B" w:rsidRDefault="002A3603">
            <w:pPr>
              <w:spacing w:beforeLines="50" w:before="156" w:line="360" w:lineRule="auto"/>
              <w:rPr>
                <w:rFonts w:ascii="宋体" w:eastAsia="宋体" w:hAnsi="宋体" w:cs="黑体"/>
                <w:szCs w:val="21"/>
              </w:rPr>
            </w:pPr>
            <w:r w:rsidRPr="00CC3E6B">
              <w:rPr>
                <w:rFonts w:ascii="宋体" w:eastAsia="宋体" w:hAnsi="宋体" w:cs="黑体" w:hint="eastAsia"/>
                <w:szCs w:val="21"/>
              </w:rPr>
              <w:t>响应供应商地址：</w:t>
            </w:r>
            <w:r w:rsidRPr="00CC3E6B">
              <w:rPr>
                <w:rFonts w:ascii="宋体" w:eastAsia="宋体" w:hAnsi="宋体" w:cs="黑体" w:hint="eastAsia"/>
                <w:szCs w:val="21"/>
                <w:u w:val="single"/>
              </w:rPr>
              <w:t xml:space="preserve">                          </w:t>
            </w:r>
          </w:p>
        </w:tc>
        <w:tc>
          <w:tcPr>
            <w:tcW w:w="2500" w:type="pct"/>
          </w:tcPr>
          <w:p w:rsidR="00AE7353" w:rsidRPr="00CC3E6B" w:rsidRDefault="002A3603">
            <w:pPr>
              <w:spacing w:beforeLines="50" w:before="156" w:line="360" w:lineRule="auto"/>
              <w:rPr>
                <w:rFonts w:ascii="宋体" w:eastAsia="宋体" w:hAnsi="宋体" w:cs="黑体"/>
                <w:szCs w:val="21"/>
              </w:rPr>
            </w:pPr>
            <w:r w:rsidRPr="00CC3E6B">
              <w:rPr>
                <w:rFonts w:ascii="宋体" w:eastAsia="宋体" w:hAnsi="宋体" w:cs="黑体" w:hint="eastAsia"/>
                <w:szCs w:val="21"/>
              </w:rPr>
              <w:t>邮编：</w:t>
            </w:r>
            <w:r w:rsidRPr="00CC3E6B">
              <w:rPr>
                <w:rFonts w:ascii="宋体" w:eastAsia="宋体" w:hAnsi="宋体" w:cs="黑体" w:hint="eastAsia"/>
                <w:szCs w:val="21"/>
                <w:u w:val="single"/>
              </w:rPr>
              <w:t xml:space="preserve">                                </w:t>
            </w:r>
          </w:p>
        </w:tc>
      </w:tr>
      <w:tr w:rsidR="00AE7353" w:rsidRPr="00CC3E6B">
        <w:trPr>
          <w:jc w:val="center"/>
        </w:trPr>
        <w:tc>
          <w:tcPr>
            <w:tcW w:w="2500"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联系电话：</w:t>
            </w:r>
            <w:r w:rsidRPr="00CC3E6B">
              <w:rPr>
                <w:rFonts w:ascii="宋体" w:eastAsia="宋体" w:hAnsi="宋体" w:cs="黑体" w:hint="eastAsia"/>
                <w:szCs w:val="21"/>
                <w:u w:val="single"/>
              </w:rPr>
              <w:t xml:space="preserve">                            </w:t>
            </w:r>
          </w:p>
        </w:tc>
        <w:tc>
          <w:tcPr>
            <w:tcW w:w="2500"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传真：</w:t>
            </w:r>
            <w:r w:rsidRPr="00CC3E6B">
              <w:rPr>
                <w:rFonts w:ascii="宋体" w:eastAsia="宋体" w:hAnsi="宋体" w:cs="黑体" w:hint="eastAsia"/>
                <w:szCs w:val="21"/>
                <w:u w:val="single"/>
              </w:rPr>
              <w:t xml:space="preserve">                                </w:t>
            </w:r>
          </w:p>
        </w:tc>
      </w:tr>
      <w:tr w:rsidR="00AE7353" w:rsidRPr="00CC3E6B">
        <w:trPr>
          <w:jc w:val="center"/>
        </w:trPr>
        <w:tc>
          <w:tcPr>
            <w:tcW w:w="2500"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项目联系人：</w:t>
            </w:r>
            <w:r w:rsidRPr="00CC3E6B">
              <w:rPr>
                <w:rFonts w:ascii="宋体" w:eastAsia="宋体" w:hAnsi="宋体" w:cs="黑体" w:hint="eastAsia"/>
                <w:szCs w:val="21"/>
                <w:u w:val="single"/>
              </w:rPr>
              <w:t xml:space="preserve">                          </w:t>
            </w:r>
          </w:p>
        </w:tc>
        <w:tc>
          <w:tcPr>
            <w:tcW w:w="2500"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手机：</w:t>
            </w:r>
            <w:r w:rsidRPr="00CC3E6B">
              <w:rPr>
                <w:rFonts w:ascii="宋体" w:eastAsia="宋体" w:hAnsi="宋体" w:cs="黑体" w:hint="eastAsia"/>
                <w:szCs w:val="21"/>
                <w:u w:val="single"/>
              </w:rPr>
              <w:t xml:space="preserve">                                </w:t>
            </w:r>
          </w:p>
        </w:tc>
      </w:tr>
      <w:tr w:rsidR="00AE7353" w:rsidRPr="00CC3E6B">
        <w:trPr>
          <w:jc w:val="center"/>
        </w:trPr>
        <w:tc>
          <w:tcPr>
            <w:tcW w:w="5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r>
      <w:tr w:rsidR="00AE7353" w:rsidRPr="00CC3E6B">
        <w:trPr>
          <w:jc w:val="center"/>
        </w:trPr>
        <w:tc>
          <w:tcPr>
            <w:tcW w:w="5000" w:type="pct"/>
            <w:gridSpan w:val="2"/>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响应供应商法定代表人或被授权人（签名或盖私章）：</w:t>
            </w:r>
            <w:r w:rsidRPr="00CC3E6B">
              <w:rPr>
                <w:rFonts w:ascii="宋体" w:eastAsia="宋体" w:hAnsi="宋体" w:cs="黑体" w:hint="eastAsia"/>
                <w:szCs w:val="21"/>
                <w:u w:val="single"/>
              </w:rPr>
              <w:t xml:space="preserve">                                   </w:t>
            </w:r>
          </w:p>
        </w:tc>
      </w:tr>
      <w:tr w:rsidR="00AE7353" w:rsidRPr="00CC3E6B">
        <w:trPr>
          <w:jc w:val="center"/>
        </w:trPr>
        <w:tc>
          <w:tcPr>
            <w:tcW w:w="5000" w:type="pct"/>
            <w:gridSpan w:val="2"/>
          </w:tcPr>
          <w:p w:rsidR="00AE7353" w:rsidRPr="00CC3E6B" w:rsidRDefault="002A3603">
            <w:pPr>
              <w:spacing w:line="360" w:lineRule="auto"/>
              <w:jc w:val="left"/>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05" w:name="_Toc391627764"/>
      <w:bookmarkStart w:id="106" w:name="_Toc405313969"/>
      <w:bookmarkStart w:id="107" w:name="_Toc75734373"/>
      <w:bookmarkStart w:id="108" w:name="_Toc26756"/>
      <w:bookmarkStart w:id="109" w:name="_Toc391627758"/>
      <w:bookmarkStart w:id="110" w:name="_Toc405313962"/>
      <w:r w:rsidRPr="00CC3E6B">
        <w:rPr>
          <w:rStyle w:val="af9"/>
          <w:rFonts w:ascii="宋体" w:eastAsia="宋体" w:hAnsi="宋体" w:cs="黑体" w:hint="eastAsia"/>
          <w:b/>
          <w:bCs/>
          <w:spacing w:val="12"/>
          <w:sz w:val="21"/>
          <w:szCs w:val="21"/>
        </w:rPr>
        <w:lastRenderedPageBreak/>
        <w:t>资格</w:t>
      </w:r>
      <w:bookmarkEnd w:id="105"/>
      <w:bookmarkEnd w:id="106"/>
      <w:r w:rsidRPr="00CC3E6B">
        <w:rPr>
          <w:rStyle w:val="af9"/>
          <w:rFonts w:ascii="宋体" w:eastAsia="宋体" w:hAnsi="宋体" w:cs="黑体" w:hint="eastAsia"/>
          <w:b/>
          <w:bCs/>
          <w:spacing w:val="12"/>
          <w:sz w:val="21"/>
          <w:szCs w:val="21"/>
        </w:rPr>
        <w:t>声明函</w:t>
      </w:r>
      <w:bookmarkEnd w:id="107"/>
      <w:bookmarkEnd w:id="108"/>
    </w:p>
    <w:p w:rsidR="00AE7353" w:rsidRPr="00CC3E6B" w:rsidRDefault="002A3603">
      <w:pPr>
        <w:spacing w:beforeLines="50" w:before="156" w:afterLines="100" w:after="312" w:line="360" w:lineRule="auto"/>
        <w:jc w:val="center"/>
        <w:rPr>
          <w:rFonts w:ascii="宋体" w:eastAsia="宋体" w:hAnsi="宋体" w:cs="黑体"/>
          <w:b/>
          <w:spacing w:val="20"/>
          <w:sz w:val="30"/>
          <w:szCs w:val="30"/>
        </w:rPr>
      </w:pPr>
      <w:bookmarkStart w:id="111" w:name="_Hlk81177964"/>
      <w:r w:rsidRPr="00CC3E6B">
        <w:rPr>
          <w:rFonts w:ascii="宋体" w:eastAsia="宋体" w:hAnsi="宋体" w:cs="黑体" w:hint="eastAsia"/>
          <w:b/>
          <w:spacing w:val="20"/>
          <w:sz w:val="30"/>
          <w:szCs w:val="30"/>
        </w:rPr>
        <w:t>资格声明函</w:t>
      </w:r>
    </w:p>
    <w:bookmarkEnd w:id="111"/>
    <w:p w:rsidR="00AE7353" w:rsidRPr="00CC3E6B" w:rsidRDefault="002A3603">
      <w:pPr>
        <w:adjustRightInd w:val="0"/>
        <w:snapToGrid w:val="0"/>
        <w:spacing w:afterLines="50" w:after="156" w:line="360" w:lineRule="auto"/>
        <w:rPr>
          <w:rFonts w:ascii="宋体" w:eastAsia="宋体" w:hAnsi="宋体" w:cs="黑体"/>
          <w:b/>
          <w:szCs w:val="21"/>
        </w:rPr>
      </w:pPr>
      <w:r w:rsidRPr="00CC3E6B">
        <w:rPr>
          <w:rFonts w:ascii="宋体" w:eastAsia="宋体" w:hAnsi="宋体" w:cs="黑体" w:hint="eastAsia"/>
          <w:b/>
          <w:szCs w:val="21"/>
        </w:rPr>
        <w:t>广东科瑞工程管理有限公司：</w:t>
      </w:r>
    </w:p>
    <w:p w:rsidR="00AE7353" w:rsidRPr="00CC3E6B" w:rsidRDefault="002A3603">
      <w:pPr>
        <w:adjustRightInd w:val="0"/>
        <w:snapToGrid w:val="0"/>
        <w:spacing w:line="360" w:lineRule="auto"/>
        <w:ind w:firstLineChars="202" w:firstLine="424"/>
        <w:rPr>
          <w:rFonts w:ascii="宋体" w:eastAsia="宋体" w:hAnsi="宋体" w:cs="黑体"/>
          <w:szCs w:val="21"/>
        </w:rPr>
      </w:pPr>
      <w:r w:rsidRPr="00CC3E6B">
        <w:rPr>
          <w:rFonts w:ascii="宋体" w:eastAsia="宋体" w:hAnsi="宋体" w:cs="黑体" w:hint="eastAsia"/>
          <w:szCs w:val="21"/>
        </w:rPr>
        <w:t xml:space="preserve">关于贵公司 </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年</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月</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日发布</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项目（遴选编号：</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）的采购公告，本单位愿意参加投标，并声明：</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本单位具有依法缴纳税收和社会保障资金的良好记录。</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本单位具有良好的商业信誉和健全的财务会计制度。</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本单位具有履行合同所必需的设备和专业技术能力。</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参加采购活动前3年内，在经营活动中没有重大违法记录：重大违法记录，是指响应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本单位具备法律、行政法规规定的其他条件。</w:t>
      </w:r>
    </w:p>
    <w:p w:rsidR="00AE7353" w:rsidRPr="00CC3E6B" w:rsidRDefault="002A3603">
      <w:pPr>
        <w:pStyle w:val="aff"/>
        <w:widowControl/>
        <w:numPr>
          <w:ilvl w:val="0"/>
          <w:numId w:val="108"/>
        </w:numPr>
        <w:adjustRightInd w:val="0"/>
        <w:snapToGrid w:val="0"/>
        <w:spacing w:line="360" w:lineRule="auto"/>
        <w:ind w:firstLineChars="0"/>
        <w:rPr>
          <w:rFonts w:ascii="宋体" w:eastAsia="宋体" w:hAnsi="宋体" w:cs="黑体"/>
          <w:kern w:val="0"/>
          <w:szCs w:val="21"/>
        </w:rPr>
      </w:pPr>
      <w:r w:rsidRPr="00CC3E6B">
        <w:rPr>
          <w:rFonts w:ascii="宋体" w:eastAsia="宋体" w:hAnsi="宋体" w:cs="黑体" w:hint="eastAsia"/>
          <w:kern w:val="0"/>
          <w:szCs w:val="21"/>
        </w:rPr>
        <w:t>本单位承诺单位负责人为同一人或者存在直接控股、管理关系的不同响应供应商，不得同时参加本采购项目（或采购包）投标。</w:t>
      </w:r>
    </w:p>
    <w:p w:rsidR="00AE7353" w:rsidRPr="00CC3E6B" w:rsidRDefault="002A3603">
      <w:pPr>
        <w:adjustRightInd w:val="0"/>
        <w:snapToGrid w:val="0"/>
        <w:spacing w:line="360" w:lineRule="auto"/>
        <w:ind w:firstLineChars="202" w:firstLine="424"/>
        <w:rPr>
          <w:rFonts w:ascii="宋体" w:eastAsia="宋体" w:hAnsi="宋体" w:cs="黑体"/>
          <w:szCs w:val="21"/>
        </w:rPr>
      </w:pPr>
      <w:r w:rsidRPr="00CC3E6B">
        <w:rPr>
          <w:rFonts w:ascii="宋体" w:eastAsia="宋体" w:hAnsi="宋体" w:cs="黑体" w:hint="eastAsia"/>
          <w:szCs w:val="21"/>
        </w:rPr>
        <w:t>本单位承诺在本次采购活动中，如有违法、违规、弄虚作假行为，所造成的损失、不良后果及法律责任，一律由本单位承担。</w:t>
      </w:r>
    </w:p>
    <w:p w:rsidR="00AE7353" w:rsidRPr="00CC3E6B" w:rsidRDefault="002A3603">
      <w:pPr>
        <w:adjustRightInd w:val="0"/>
        <w:snapToGrid w:val="0"/>
        <w:spacing w:beforeLines="50" w:before="156" w:line="360" w:lineRule="auto"/>
        <w:ind w:firstLine="420"/>
        <w:rPr>
          <w:rFonts w:ascii="宋体" w:eastAsia="宋体" w:hAnsi="宋体" w:cs="黑体"/>
          <w:szCs w:val="21"/>
        </w:rPr>
      </w:pPr>
      <w:r w:rsidRPr="00CC3E6B">
        <w:rPr>
          <w:rFonts w:ascii="宋体" w:eastAsia="宋体" w:hAnsi="宋体" w:cs="黑体" w:hint="eastAsia"/>
          <w:szCs w:val="21"/>
        </w:rPr>
        <w:t>特此声明！</w:t>
      </w:r>
    </w:p>
    <w:p w:rsidR="00AE7353" w:rsidRPr="00CC3E6B" w:rsidRDefault="002A3603">
      <w:pPr>
        <w:adjustRightInd w:val="0"/>
        <w:snapToGrid w:val="0"/>
        <w:spacing w:beforeLines="100" w:before="312" w:line="360" w:lineRule="auto"/>
        <w:ind w:firstLine="420"/>
        <w:rPr>
          <w:rFonts w:ascii="宋体" w:eastAsia="宋体" w:hAnsi="宋体" w:cs="黑体"/>
          <w:b/>
          <w:szCs w:val="21"/>
        </w:rPr>
      </w:pPr>
      <w:r w:rsidRPr="00CC3E6B">
        <w:rPr>
          <w:rFonts w:ascii="宋体" w:eastAsia="宋体" w:hAnsi="宋体" w:cs="黑体" w:hint="eastAsia"/>
          <w:b/>
          <w:szCs w:val="21"/>
        </w:rPr>
        <w:t>备注：1.本声明函必须提供且内容不得擅自删改，否则视为无效响应。</w:t>
      </w:r>
    </w:p>
    <w:p w:rsidR="00AE7353" w:rsidRPr="00CC3E6B" w:rsidRDefault="002A3603">
      <w:pPr>
        <w:adjustRightInd w:val="0"/>
        <w:snapToGrid w:val="0"/>
        <w:spacing w:line="360" w:lineRule="auto"/>
        <w:ind w:firstLineChars="540" w:firstLine="1138"/>
        <w:rPr>
          <w:rFonts w:ascii="宋体" w:eastAsia="宋体" w:hAnsi="宋体" w:cs="黑体"/>
          <w:b/>
          <w:szCs w:val="21"/>
        </w:rPr>
      </w:pPr>
      <w:r w:rsidRPr="00CC3E6B">
        <w:rPr>
          <w:rFonts w:ascii="宋体" w:eastAsia="宋体" w:hAnsi="宋体" w:cs="黑体" w:hint="eastAsia"/>
          <w:b/>
          <w:szCs w:val="21"/>
        </w:rPr>
        <w:t>2.本</w:t>
      </w:r>
      <w:bookmarkStart w:id="112" w:name="_Hlk20518506"/>
      <w:r w:rsidRPr="00CC3E6B">
        <w:rPr>
          <w:rFonts w:ascii="宋体" w:eastAsia="宋体" w:hAnsi="宋体" w:cs="黑体" w:hint="eastAsia"/>
          <w:b/>
          <w:szCs w:val="21"/>
        </w:rPr>
        <w:t>声明</w:t>
      </w:r>
      <w:bookmarkEnd w:id="112"/>
      <w:r w:rsidRPr="00CC3E6B">
        <w:rPr>
          <w:rFonts w:ascii="宋体" w:eastAsia="宋体" w:hAnsi="宋体" w:cs="黑体" w:hint="eastAsia"/>
          <w:b/>
          <w:szCs w:val="21"/>
        </w:rPr>
        <w:t>函如有虚假或与事实不符的，作无效响应处理。</w:t>
      </w:r>
    </w:p>
    <w:p w:rsidR="00AE7353" w:rsidRPr="00CC3E6B" w:rsidRDefault="00AE7353">
      <w:pPr>
        <w:adjustRightInd w:val="0"/>
        <w:snapToGrid w:val="0"/>
        <w:spacing w:afterLines="50" w:after="156" w:line="360" w:lineRule="auto"/>
        <w:jc w:val="left"/>
        <w:rPr>
          <w:rFonts w:ascii="宋体" w:eastAsia="宋体" w:hAnsi="宋体" w:cs="黑体"/>
          <w:b/>
          <w:szCs w:val="21"/>
        </w:rPr>
      </w:pPr>
    </w:p>
    <w:p w:rsidR="00AE7353" w:rsidRPr="00CC3E6B" w:rsidRDefault="00AE7353">
      <w:pPr>
        <w:adjustRightInd w:val="0"/>
        <w:snapToGrid w:val="0"/>
        <w:spacing w:afterLines="50" w:after="156" w:line="360" w:lineRule="auto"/>
        <w:jc w:val="left"/>
        <w:rPr>
          <w:rFonts w:ascii="宋体" w:eastAsia="宋体" w:hAnsi="宋体" w:cs="黑体"/>
          <w:b/>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13" w:name="_Toc18458"/>
      <w:r w:rsidRPr="00CC3E6B">
        <w:rPr>
          <w:rStyle w:val="af9"/>
          <w:rFonts w:ascii="宋体" w:eastAsia="宋体" w:hAnsi="宋体" w:cs="黑体" w:hint="eastAsia"/>
          <w:b/>
          <w:bCs/>
          <w:spacing w:val="12"/>
          <w:sz w:val="21"/>
          <w:szCs w:val="21"/>
        </w:rPr>
        <w:lastRenderedPageBreak/>
        <w:t>法定代表人身份证明书</w:t>
      </w:r>
      <w:bookmarkEnd w:id="109"/>
      <w:bookmarkEnd w:id="110"/>
      <w:bookmarkEnd w:id="113"/>
    </w:p>
    <w:p w:rsidR="00AE7353" w:rsidRPr="00CC3E6B" w:rsidRDefault="002A3603">
      <w:pPr>
        <w:spacing w:beforeLines="50" w:before="156" w:afterLines="50" w:after="156"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法定代表人身份证明书</w:t>
      </w:r>
    </w:p>
    <w:p w:rsidR="00AE7353" w:rsidRPr="00CC3E6B" w:rsidRDefault="002A3603">
      <w:pPr>
        <w:spacing w:beforeLines="100" w:before="312" w:afterLines="50" w:after="156" w:line="360" w:lineRule="auto"/>
        <w:rPr>
          <w:rFonts w:ascii="宋体" w:eastAsia="宋体" w:hAnsi="宋体" w:cs="黑体"/>
          <w:b/>
        </w:rPr>
      </w:pPr>
      <w:r w:rsidRPr="00CC3E6B">
        <w:rPr>
          <w:rFonts w:ascii="宋体" w:eastAsia="宋体" w:hAnsi="宋体" w:cs="黑体" w:hint="eastAsia"/>
          <w:b/>
        </w:rPr>
        <w:t>致：广东科瑞工程管理有限公司</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AE7353" w:rsidRPr="00CC3E6B">
        <w:trPr>
          <w:jc w:val="center"/>
        </w:trPr>
        <w:tc>
          <w:tcPr>
            <w:tcW w:w="5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u w:val="single"/>
              </w:rPr>
              <w:t xml:space="preserve">                 </w:t>
            </w:r>
            <w:r w:rsidRPr="00CC3E6B">
              <w:rPr>
                <w:rFonts w:ascii="宋体" w:eastAsia="宋体" w:hAnsi="宋体" w:cs="黑体" w:hint="eastAsia"/>
                <w:szCs w:val="21"/>
              </w:rPr>
              <w:t>同志，现任我单位</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职务，为法定代表人，特此证明。</w:t>
            </w:r>
          </w:p>
        </w:tc>
      </w:tr>
      <w:tr w:rsidR="00AE7353" w:rsidRPr="00CC3E6B">
        <w:trPr>
          <w:trHeight w:val="2891"/>
          <w:jc w:val="center"/>
        </w:trPr>
        <w:tc>
          <w:tcPr>
            <w:tcW w:w="5000" w:type="pct"/>
            <w:gridSpan w:val="2"/>
          </w:tcPr>
          <w:p w:rsidR="00AE7353" w:rsidRPr="00CC3E6B" w:rsidRDefault="00AE7353">
            <w:pPr>
              <w:spacing w:line="360" w:lineRule="auto"/>
              <w:rPr>
                <w:rFonts w:ascii="宋体" w:eastAsia="宋体" w:hAnsi="宋体" w:cs="黑体"/>
                <w:szCs w:val="21"/>
              </w:rPr>
            </w:pP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附：</w:t>
            </w: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 xml:space="preserve">代表人性别：    </w:t>
            </w: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 xml:space="preserve">身份证号码： </w:t>
            </w: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 xml:space="preserve">联系电话：  </w:t>
            </w:r>
          </w:p>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 xml:space="preserve">主营（产）：            </w:t>
            </w:r>
          </w:p>
        </w:tc>
      </w:tr>
      <w:tr w:rsidR="00AE7353" w:rsidRPr="00CC3E6B">
        <w:trPr>
          <w:trHeight w:val="354"/>
          <w:jc w:val="center"/>
        </w:trPr>
        <w:tc>
          <w:tcPr>
            <w:tcW w:w="5000" w:type="pct"/>
            <w:gridSpan w:val="2"/>
          </w:tcPr>
          <w:p w:rsidR="00AE7353" w:rsidRPr="00CC3E6B" w:rsidRDefault="00AE7353">
            <w:pPr>
              <w:spacing w:line="360" w:lineRule="auto"/>
              <w:rPr>
                <w:rFonts w:ascii="宋体" w:eastAsia="宋体" w:hAnsi="宋体" w:cs="黑体"/>
                <w:szCs w:val="21"/>
              </w:rPr>
            </w:pPr>
          </w:p>
        </w:tc>
      </w:tr>
      <w:tr w:rsidR="00AE7353" w:rsidRPr="00CC3E6B">
        <w:trPr>
          <w:jc w:val="center"/>
        </w:trPr>
        <w:tc>
          <w:tcPr>
            <w:tcW w:w="1643" w:type="pct"/>
          </w:tcPr>
          <w:p w:rsidR="00AE7353" w:rsidRPr="00CC3E6B" w:rsidRDefault="00AE7353">
            <w:pPr>
              <w:spacing w:line="360" w:lineRule="auto"/>
              <w:rPr>
                <w:rFonts w:ascii="宋体" w:eastAsia="宋体" w:hAnsi="宋体" w:cs="黑体"/>
                <w:szCs w:val="21"/>
              </w:rPr>
            </w:pPr>
          </w:p>
        </w:tc>
        <w:tc>
          <w:tcPr>
            <w:tcW w:w="3357"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r>
      <w:tr w:rsidR="00AE7353" w:rsidRPr="00CC3E6B">
        <w:trPr>
          <w:jc w:val="center"/>
        </w:trPr>
        <w:tc>
          <w:tcPr>
            <w:tcW w:w="1643" w:type="pct"/>
          </w:tcPr>
          <w:p w:rsidR="00AE7353" w:rsidRPr="00CC3E6B" w:rsidRDefault="00AE7353">
            <w:pPr>
              <w:spacing w:line="360" w:lineRule="auto"/>
              <w:rPr>
                <w:rFonts w:ascii="宋体" w:eastAsia="宋体" w:hAnsi="宋体" w:cs="黑体"/>
                <w:szCs w:val="21"/>
              </w:rPr>
            </w:pPr>
          </w:p>
        </w:tc>
        <w:tc>
          <w:tcPr>
            <w:tcW w:w="3357" w:type="pct"/>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法定代表人（签名或盖私章）：</w:t>
            </w:r>
            <w:r w:rsidRPr="00CC3E6B">
              <w:rPr>
                <w:rFonts w:ascii="宋体" w:eastAsia="宋体" w:hAnsi="宋体" w:cs="黑体" w:hint="eastAsia"/>
                <w:szCs w:val="21"/>
                <w:u w:val="single"/>
              </w:rPr>
              <w:t xml:space="preserve">                         </w:t>
            </w:r>
          </w:p>
        </w:tc>
      </w:tr>
      <w:tr w:rsidR="00AE7353" w:rsidRPr="00CC3E6B">
        <w:trPr>
          <w:jc w:val="center"/>
        </w:trPr>
        <w:tc>
          <w:tcPr>
            <w:tcW w:w="1643" w:type="pct"/>
          </w:tcPr>
          <w:p w:rsidR="00AE7353" w:rsidRPr="00CC3E6B" w:rsidRDefault="00AE7353">
            <w:pPr>
              <w:spacing w:line="360" w:lineRule="auto"/>
              <w:rPr>
                <w:rFonts w:ascii="宋体" w:eastAsia="宋体" w:hAnsi="宋体" w:cs="黑体"/>
                <w:szCs w:val="21"/>
              </w:rPr>
            </w:pPr>
          </w:p>
        </w:tc>
        <w:tc>
          <w:tcPr>
            <w:tcW w:w="3357" w:type="pct"/>
          </w:tcPr>
          <w:p w:rsidR="00AE7353" w:rsidRPr="00CC3E6B" w:rsidRDefault="002A3603">
            <w:pPr>
              <w:spacing w:afterLines="100" w:after="312"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r>
    </w:tbl>
    <w:p w:rsidR="00AE7353" w:rsidRPr="00CC3E6B" w:rsidRDefault="002A3603">
      <w:pPr>
        <w:spacing w:beforeLines="50" w:before="156" w:afterLines="50" w:after="156" w:line="360" w:lineRule="auto"/>
        <w:rPr>
          <w:rFonts w:ascii="宋体" w:eastAsia="宋体" w:hAnsi="宋体" w:cs="黑体"/>
          <w:szCs w:val="21"/>
        </w:rPr>
      </w:pPr>
      <w:r w:rsidRPr="00CC3E6B">
        <w:rPr>
          <w:rFonts w:ascii="宋体" w:eastAsia="宋体" w:hAnsi="宋体" w:cs="黑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AE7353" w:rsidRPr="00CC3E6B">
        <w:trPr>
          <w:trHeight w:val="1833"/>
          <w:jc w:val="center"/>
        </w:trPr>
        <w:tc>
          <w:tcPr>
            <w:tcW w:w="2500" w:type="pct"/>
            <w:vAlign w:val="center"/>
          </w:tcPr>
          <w:p w:rsidR="00AE7353" w:rsidRPr="00CC3E6B" w:rsidRDefault="002A3603">
            <w:pPr>
              <w:pStyle w:val="23"/>
              <w:spacing w:line="460" w:lineRule="exact"/>
              <w:ind w:firstLineChars="0" w:firstLine="0"/>
              <w:jc w:val="center"/>
              <w:rPr>
                <w:rFonts w:ascii="宋体" w:eastAsia="宋体" w:cs="黑体"/>
                <w:sz w:val="22"/>
                <w:szCs w:val="22"/>
              </w:rPr>
            </w:pPr>
            <w:r w:rsidRPr="00CC3E6B">
              <w:rPr>
                <w:rFonts w:ascii="宋体" w:eastAsia="宋体" w:cs="黑体" w:hint="eastAsia"/>
                <w:sz w:val="22"/>
                <w:szCs w:val="22"/>
              </w:rPr>
              <w:t>正面</w:t>
            </w:r>
          </w:p>
        </w:tc>
        <w:tc>
          <w:tcPr>
            <w:tcW w:w="2500" w:type="pct"/>
            <w:vAlign w:val="center"/>
          </w:tcPr>
          <w:p w:rsidR="00AE7353" w:rsidRPr="00CC3E6B" w:rsidRDefault="002A3603">
            <w:pPr>
              <w:pStyle w:val="23"/>
              <w:spacing w:line="460" w:lineRule="exact"/>
              <w:ind w:firstLineChars="0" w:firstLine="0"/>
              <w:jc w:val="center"/>
              <w:rPr>
                <w:rFonts w:ascii="宋体" w:eastAsia="宋体" w:cs="黑体"/>
                <w:sz w:val="22"/>
                <w:szCs w:val="22"/>
              </w:rPr>
            </w:pPr>
            <w:r w:rsidRPr="00CC3E6B">
              <w:rPr>
                <w:rFonts w:ascii="宋体" w:eastAsia="宋体" w:cs="黑体" w:hint="eastAsia"/>
                <w:sz w:val="22"/>
                <w:szCs w:val="22"/>
              </w:rPr>
              <w:t>背面</w:t>
            </w:r>
          </w:p>
        </w:tc>
      </w:tr>
    </w:tbl>
    <w:p w:rsidR="00AE7353" w:rsidRPr="00CC3E6B" w:rsidRDefault="00AE7353">
      <w:pPr>
        <w:spacing w:beforeLines="50" w:before="156" w:afterLines="30" w:after="93" w:line="360" w:lineRule="auto"/>
        <w:rPr>
          <w:rFonts w:ascii="宋体" w:eastAsia="宋体" w:hAnsi="宋体" w:cs="黑体"/>
          <w:szCs w:val="21"/>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14" w:name="_Toc405313963"/>
      <w:bookmarkStart w:id="115" w:name="_Toc391627759"/>
      <w:bookmarkStart w:id="116" w:name="_Toc2166"/>
      <w:r w:rsidRPr="00CC3E6B">
        <w:rPr>
          <w:rStyle w:val="af9"/>
          <w:rFonts w:ascii="宋体" w:eastAsia="宋体" w:hAnsi="宋体" w:cs="黑体" w:hint="eastAsia"/>
          <w:b/>
          <w:bCs/>
          <w:spacing w:val="12"/>
          <w:sz w:val="21"/>
          <w:szCs w:val="21"/>
        </w:rPr>
        <w:lastRenderedPageBreak/>
        <w:t>法定代表人授权委托书</w:t>
      </w:r>
      <w:bookmarkEnd w:id="114"/>
      <w:bookmarkEnd w:id="115"/>
      <w:bookmarkEnd w:id="116"/>
    </w:p>
    <w:p w:rsidR="00AE7353" w:rsidRPr="00CC3E6B" w:rsidRDefault="002A3603">
      <w:pPr>
        <w:spacing w:beforeLines="50" w:before="156" w:afterLines="50" w:after="156"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法定代表人授权委托书</w:t>
      </w:r>
    </w:p>
    <w:p w:rsidR="00AE7353" w:rsidRPr="00CC3E6B" w:rsidRDefault="002A3603">
      <w:pPr>
        <w:spacing w:beforeLines="150" w:before="468" w:afterLines="100" w:after="312" w:line="360" w:lineRule="auto"/>
        <w:rPr>
          <w:rFonts w:ascii="宋体" w:eastAsia="宋体" w:hAnsi="宋体" w:cs="黑体"/>
          <w:b/>
        </w:rPr>
      </w:pPr>
      <w:r w:rsidRPr="00CC3E6B">
        <w:rPr>
          <w:rFonts w:ascii="宋体" w:eastAsia="宋体" w:hAnsi="宋体" w:cs="黑体" w:hint="eastAsia"/>
          <w:b/>
        </w:rPr>
        <w:t>致：广东科瑞工程管理有限公司</w:t>
      </w:r>
    </w:p>
    <w:p w:rsidR="00AE7353" w:rsidRPr="00CC3E6B" w:rsidRDefault="002A3603">
      <w:pPr>
        <w:pStyle w:val="23"/>
        <w:spacing w:line="360" w:lineRule="auto"/>
        <w:ind w:firstLineChars="0" w:firstLine="450"/>
        <w:rPr>
          <w:rFonts w:ascii="宋体" w:eastAsia="宋体" w:cs="黑体"/>
          <w:sz w:val="21"/>
          <w:szCs w:val="21"/>
        </w:rPr>
      </w:pPr>
      <w:r w:rsidRPr="00CC3E6B">
        <w:rPr>
          <w:rFonts w:ascii="宋体" w:eastAsia="宋体" w:cs="黑体" w:hint="eastAsia"/>
          <w:sz w:val="21"/>
          <w:szCs w:val="21"/>
        </w:rPr>
        <w:t>本人</w:t>
      </w:r>
      <w:r w:rsidRPr="00CC3E6B">
        <w:rPr>
          <w:rFonts w:ascii="宋体" w:eastAsia="宋体" w:cs="黑体" w:hint="eastAsia"/>
          <w:sz w:val="21"/>
          <w:szCs w:val="21"/>
          <w:u w:val="single"/>
        </w:rPr>
        <w:t xml:space="preserve">   （姓名）  </w:t>
      </w:r>
      <w:r w:rsidRPr="00CC3E6B">
        <w:rPr>
          <w:rFonts w:ascii="宋体" w:eastAsia="宋体" w:cs="黑体" w:hint="eastAsia"/>
          <w:sz w:val="21"/>
          <w:szCs w:val="21"/>
        </w:rPr>
        <w:t>系</w:t>
      </w:r>
      <w:r w:rsidRPr="00CC3E6B">
        <w:rPr>
          <w:rFonts w:ascii="宋体" w:eastAsia="宋体" w:cs="黑体" w:hint="eastAsia"/>
          <w:sz w:val="21"/>
          <w:szCs w:val="21"/>
          <w:u w:val="single"/>
        </w:rPr>
        <w:t xml:space="preserve">     （响应供应商名称）    </w:t>
      </w:r>
      <w:r w:rsidRPr="00CC3E6B">
        <w:rPr>
          <w:rFonts w:ascii="宋体" w:eastAsia="宋体" w:cs="黑体" w:hint="eastAsia"/>
          <w:sz w:val="21"/>
          <w:szCs w:val="21"/>
        </w:rPr>
        <w:t>的法定代表人，现委托</w:t>
      </w:r>
      <w:r w:rsidRPr="00CC3E6B">
        <w:rPr>
          <w:rFonts w:ascii="宋体" w:eastAsia="宋体" w:cs="黑体" w:hint="eastAsia"/>
          <w:sz w:val="21"/>
          <w:szCs w:val="21"/>
          <w:u w:val="single"/>
        </w:rPr>
        <w:t xml:space="preserve"> （姓名） </w:t>
      </w:r>
      <w:r w:rsidRPr="00CC3E6B">
        <w:rPr>
          <w:rFonts w:ascii="宋体" w:eastAsia="宋体" w:cs="黑体" w:hint="eastAsia"/>
          <w:sz w:val="21"/>
          <w:szCs w:val="21"/>
        </w:rPr>
        <w:t>为我方合法代理人。代理人根据授权，以我方名义签署、澄清、说明、补正、递交、撤回、修改</w:t>
      </w:r>
      <w:r w:rsidRPr="00CC3E6B">
        <w:rPr>
          <w:rFonts w:ascii="宋体" w:eastAsia="宋体" w:cs="黑体" w:hint="eastAsia"/>
          <w:sz w:val="21"/>
          <w:szCs w:val="21"/>
          <w:u w:val="single"/>
        </w:rPr>
        <w:t xml:space="preserve">          （项目名称）      </w:t>
      </w:r>
      <w:r w:rsidRPr="00CC3E6B">
        <w:rPr>
          <w:rFonts w:ascii="宋体" w:eastAsia="宋体" w:cs="黑体" w:hint="eastAsia"/>
          <w:sz w:val="21"/>
          <w:szCs w:val="21"/>
        </w:rPr>
        <w:t>（遴选编号：</w:t>
      </w:r>
      <w:r w:rsidRPr="00CC3E6B">
        <w:rPr>
          <w:rFonts w:ascii="宋体" w:eastAsia="宋体" w:cs="黑体" w:hint="eastAsia"/>
          <w:sz w:val="21"/>
          <w:szCs w:val="21"/>
          <w:u w:val="single"/>
        </w:rPr>
        <w:t xml:space="preserve">　　     　</w:t>
      </w:r>
      <w:r w:rsidRPr="00CC3E6B">
        <w:rPr>
          <w:rFonts w:ascii="宋体" w:eastAsia="宋体" w:cs="黑体" w:hint="eastAsia"/>
          <w:sz w:val="21"/>
          <w:szCs w:val="21"/>
        </w:rPr>
        <w:t>）响应文件、签订合同和处理有关事宜，其法律后果由我方承担。</w:t>
      </w:r>
    </w:p>
    <w:p w:rsidR="00AE7353" w:rsidRPr="00CC3E6B" w:rsidRDefault="002A3603">
      <w:pPr>
        <w:pStyle w:val="23"/>
        <w:spacing w:line="360" w:lineRule="auto"/>
        <w:ind w:firstLineChars="204" w:firstLine="428"/>
        <w:rPr>
          <w:rFonts w:ascii="宋体" w:eastAsia="宋体" w:cs="黑体"/>
          <w:sz w:val="21"/>
          <w:szCs w:val="21"/>
        </w:rPr>
      </w:pPr>
      <w:r w:rsidRPr="00CC3E6B">
        <w:rPr>
          <w:rFonts w:ascii="宋体" w:eastAsia="宋体" w:cs="黑体" w:hint="eastAsia"/>
          <w:sz w:val="21"/>
          <w:szCs w:val="21"/>
        </w:rPr>
        <w:t>本委托书于</w:t>
      </w:r>
      <w:r w:rsidRPr="00CC3E6B">
        <w:rPr>
          <w:rFonts w:ascii="宋体" w:eastAsia="宋体" w:cs="黑体" w:hint="eastAsia"/>
          <w:sz w:val="21"/>
          <w:szCs w:val="21"/>
          <w:u w:val="single"/>
        </w:rPr>
        <w:t xml:space="preserve">　    </w:t>
      </w:r>
      <w:r w:rsidRPr="00CC3E6B">
        <w:rPr>
          <w:rFonts w:ascii="宋体" w:eastAsia="宋体" w:cs="黑体" w:hint="eastAsia"/>
          <w:sz w:val="21"/>
          <w:szCs w:val="21"/>
        </w:rPr>
        <w:t>年</w:t>
      </w:r>
      <w:r w:rsidRPr="00CC3E6B">
        <w:rPr>
          <w:rFonts w:ascii="宋体" w:eastAsia="宋体" w:cs="黑体" w:hint="eastAsia"/>
          <w:sz w:val="21"/>
          <w:szCs w:val="21"/>
          <w:u w:val="single"/>
        </w:rPr>
        <w:t xml:space="preserve">　 </w:t>
      </w:r>
      <w:r w:rsidRPr="00CC3E6B">
        <w:rPr>
          <w:rFonts w:ascii="宋体" w:eastAsia="宋体" w:cs="黑体" w:hint="eastAsia"/>
          <w:sz w:val="21"/>
          <w:szCs w:val="21"/>
        </w:rPr>
        <w:t>月</w:t>
      </w:r>
      <w:r w:rsidRPr="00CC3E6B">
        <w:rPr>
          <w:rFonts w:ascii="宋体" w:eastAsia="宋体" w:cs="黑体" w:hint="eastAsia"/>
          <w:sz w:val="21"/>
          <w:szCs w:val="21"/>
          <w:u w:val="single"/>
        </w:rPr>
        <w:t xml:space="preserve">　 </w:t>
      </w:r>
      <w:r w:rsidRPr="00CC3E6B">
        <w:rPr>
          <w:rFonts w:ascii="宋体" w:eastAsia="宋体" w:cs="黑体" w:hint="eastAsia"/>
          <w:sz w:val="21"/>
          <w:szCs w:val="21"/>
        </w:rPr>
        <w:t>日签字生效，特此证明。</w:t>
      </w:r>
    </w:p>
    <w:p w:rsidR="00AE7353" w:rsidRPr="00CC3E6B" w:rsidRDefault="00AE7353">
      <w:pPr>
        <w:pStyle w:val="23"/>
        <w:spacing w:line="360" w:lineRule="auto"/>
        <w:ind w:firstLineChars="204" w:firstLine="428"/>
        <w:rPr>
          <w:rFonts w:ascii="宋体" w:eastAsia="宋体" w:cs="黑体"/>
          <w:sz w:val="21"/>
          <w:szCs w:val="21"/>
        </w:rPr>
      </w:pPr>
    </w:p>
    <w:p w:rsidR="00AE7353" w:rsidRPr="00CC3E6B" w:rsidRDefault="00AE7353">
      <w:pPr>
        <w:pStyle w:val="23"/>
        <w:spacing w:line="360" w:lineRule="auto"/>
        <w:ind w:firstLineChars="0" w:firstLine="0"/>
        <w:rPr>
          <w:rFonts w:ascii="宋体" w:eastAsia="宋体" w:cs="黑体"/>
          <w:sz w:val="21"/>
          <w:szCs w:val="21"/>
        </w:rPr>
      </w:pPr>
    </w:p>
    <w:p w:rsidR="00AE7353" w:rsidRPr="00CC3E6B" w:rsidRDefault="00AE7353">
      <w:pPr>
        <w:pStyle w:val="23"/>
        <w:spacing w:line="360" w:lineRule="auto"/>
        <w:ind w:firstLineChars="0" w:firstLine="0"/>
        <w:rPr>
          <w:rFonts w:ascii="宋体" w:eastAsia="宋体" w:cs="黑体"/>
          <w:sz w:val="2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r>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法定代表人（签名或盖私章）：</w:t>
            </w:r>
            <w:r w:rsidRPr="00CC3E6B">
              <w:rPr>
                <w:rFonts w:ascii="宋体" w:eastAsia="宋体" w:hAnsi="宋体" w:cs="黑体" w:hint="eastAsia"/>
                <w:szCs w:val="21"/>
                <w:u w:val="single"/>
              </w:rPr>
              <w:t xml:space="preserve">                         </w:t>
            </w:r>
          </w:p>
        </w:tc>
      </w:tr>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职务：</w:t>
            </w:r>
            <w:r w:rsidRPr="00CC3E6B">
              <w:rPr>
                <w:rFonts w:ascii="宋体" w:eastAsia="宋体" w:hAnsi="宋体" w:cs="黑体" w:hint="eastAsia"/>
                <w:szCs w:val="21"/>
                <w:u w:val="single"/>
              </w:rPr>
              <w:t xml:space="preserve">                                              </w:t>
            </w:r>
          </w:p>
        </w:tc>
      </w:tr>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被授权人（签名或盖私章）：</w:t>
            </w:r>
            <w:r w:rsidRPr="00CC3E6B">
              <w:rPr>
                <w:rFonts w:ascii="宋体" w:eastAsia="宋体" w:hAnsi="宋体" w:cs="黑体" w:hint="eastAsia"/>
                <w:szCs w:val="21"/>
                <w:u w:val="single"/>
              </w:rPr>
              <w:t xml:space="preserve">                           </w:t>
            </w:r>
          </w:p>
        </w:tc>
      </w:tr>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职务：</w:t>
            </w:r>
            <w:r w:rsidRPr="00CC3E6B">
              <w:rPr>
                <w:rFonts w:ascii="宋体" w:eastAsia="宋体" w:hAnsi="宋体" w:cs="黑体" w:hint="eastAsia"/>
                <w:szCs w:val="21"/>
                <w:u w:val="single"/>
              </w:rPr>
              <w:t xml:space="preserve">                                              </w:t>
            </w:r>
          </w:p>
        </w:tc>
      </w:tr>
      <w:tr w:rsidR="00AE7353" w:rsidRPr="00CC3E6B">
        <w:tc>
          <w:tcPr>
            <w:tcW w:w="2802" w:type="dxa"/>
          </w:tcPr>
          <w:p w:rsidR="00AE7353" w:rsidRPr="00CC3E6B" w:rsidRDefault="00AE7353">
            <w:pPr>
              <w:pStyle w:val="23"/>
              <w:spacing w:line="360" w:lineRule="auto"/>
              <w:ind w:firstLineChars="0" w:firstLine="0"/>
              <w:rPr>
                <w:rFonts w:ascii="宋体" w:eastAsia="宋体" w:cs="黑体"/>
                <w:sz w:val="21"/>
                <w:szCs w:val="21"/>
              </w:rPr>
            </w:pPr>
          </w:p>
        </w:tc>
        <w:tc>
          <w:tcPr>
            <w:tcW w:w="5726"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r>
    </w:tbl>
    <w:p w:rsidR="00AE7353" w:rsidRPr="00CC3E6B" w:rsidRDefault="00AE7353">
      <w:pPr>
        <w:pStyle w:val="23"/>
        <w:spacing w:line="360" w:lineRule="auto"/>
        <w:ind w:firstLineChars="0" w:firstLine="0"/>
        <w:rPr>
          <w:rFonts w:ascii="宋体" w:eastAsia="宋体" w:cs="黑体"/>
          <w:sz w:val="21"/>
          <w:szCs w:val="21"/>
        </w:rPr>
      </w:pPr>
    </w:p>
    <w:p w:rsidR="00AE7353" w:rsidRPr="00CC3E6B" w:rsidRDefault="00AE7353">
      <w:pPr>
        <w:pStyle w:val="23"/>
        <w:spacing w:line="360" w:lineRule="auto"/>
        <w:ind w:firstLineChars="0" w:firstLine="0"/>
        <w:rPr>
          <w:rFonts w:ascii="宋体" w:eastAsia="宋体" w:cs="黑体"/>
          <w:sz w:val="21"/>
          <w:szCs w:val="21"/>
        </w:rPr>
      </w:pPr>
    </w:p>
    <w:p w:rsidR="00AE7353" w:rsidRPr="00CC3E6B" w:rsidRDefault="002A3603">
      <w:pPr>
        <w:spacing w:afterLines="50" w:after="156" w:line="360" w:lineRule="auto"/>
        <w:rPr>
          <w:rFonts w:ascii="宋体" w:eastAsia="宋体" w:hAnsi="宋体" w:cs="黑体"/>
          <w:szCs w:val="21"/>
        </w:rPr>
      </w:pPr>
      <w:r w:rsidRPr="00CC3E6B">
        <w:rPr>
          <w:rFonts w:ascii="宋体" w:eastAsia="宋体" w:hAnsi="宋体" w:cs="黑体" w:hint="eastAsia"/>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AE7353" w:rsidRPr="00CC3E6B">
        <w:trPr>
          <w:trHeight w:val="2310"/>
          <w:jc w:val="center"/>
        </w:trPr>
        <w:tc>
          <w:tcPr>
            <w:tcW w:w="2500" w:type="pct"/>
            <w:vAlign w:val="center"/>
          </w:tcPr>
          <w:p w:rsidR="00AE7353" w:rsidRPr="00CC3E6B" w:rsidRDefault="002A3603">
            <w:pPr>
              <w:pStyle w:val="23"/>
              <w:spacing w:line="460" w:lineRule="exact"/>
              <w:ind w:firstLineChars="0" w:firstLine="0"/>
              <w:jc w:val="center"/>
              <w:rPr>
                <w:rFonts w:ascii="宋体" w:eastAsia="宋体" w:cs="黑体"/>
                <w:sz w:val="22"/>
                <w:szCs w:val="22"/>
              </w:rPr>
            </w:pPr>
            <w:r w:rsidRPr="00CC3E6B">
              <w:rPr>
                <w:rFonts w:ascii="宋体" w:eastAsia="宋体" w:cs="黑体" w:hint="eastAsia"/>
                <w:sz w:val="22"/>
                <w:szCs w:val="22"/>
              </w:rPr>
              <w:t>正面</w:t>
            </w:r>
          </w:p>
        </w:tc>
        <w:tc>
          <w:tcPr>
            <w:tcW w:w="2500" w:type="pct"/>
            <w:vAlign w:val="center"/>
          </w:tcPr>
          <w:p w:rsidR="00AE7353" w:rsidRPr="00CC3E6B" w:rsidRDefault="002A3603">
            <w:pPr>
              <w:pStyle w:val="23"/>
              <w:spacing w:line="460" w:lineRule="exact"/>
              <w:ind w:firstLineChars="0" w:firstLine="0"/>
              <w:jc w:val="center"/>
              <w:rPr>
                <w:rFonts w:ascii="宋体" w:eastAsia="宋体" w:cs="黑体"/>
                <w:sz w:val="22"/>
                <w:szCs w:val="22"/>
              </w:rPr>
            </w:pPr>
            <w:r w:rsidRPr="00CC3E6B">
              <w:rPr>
                <w:rFonts w:ascii="宋体" w:eastAsia="宋体" w:cs="黑体" w:hint="eastAsia"/>
                <w:sz w:val="22"/>
                <w:szCs w:val="22"/>
              </w:rPr>
              <w:t>背面</w:t>
            </w: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17" w:name="_Toc391627760"/>
      <w:bookmarkStart w:id="118" w:name="_Toc405313964"/>
      <w:bookmarkStart w:id="119" w:name="_Toc14714"/>
      <w:r w:rsidRPr="00CC3E6B">
        <w:rPr>
          <w:rStyle w:val="af9"/>
          <w:rFonts w:ascii="宋体" w:eastAsia="宋体" w:hAnsi="宋体" w:cs="黑体" w:hint="eastAsia"/>
          <w:b/>
          <w:bCs/>
          <w:spacing w:val="12"/>
          <w:sz w:val="21"/>
          <w:szCs w:val="21"/>
        </w:rPr>
        <w:lastRenderedPageBreak/>
        <w:t>响应供应商基本情况说明</w:t>
      </w:r>
      <w:bookmarkEnd w:id="117"/>
      <w:bookmarkEnd w:id="118"/>
      <w:bookmarkEnd w:id="119"/>
    </w:p>
    <w:p w:rsidR="00AE7353" w:rsidRPr="00CC3E6B" w:rsidRDefault="002A3603">
      <w:pPr>
        <w:spacing w:beforeLines="50" w:before="156" w:afterLines="50" w:after="156"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响应供应商基本情况说明</w:t>
      </w:r>
    </w:p>
    <w:p w:rsidR="00AE7353" w:rsidRPr="00CC3E6B" w:rsidRDefault="002A3603">
      <w:pPr>
        <w:pStyle w:val="aff"/>
        <w:numPr>
          <w:ilvl w:val="0"/>
          <w:numId w:val="109"/>
        </w:numPr>
        <w:spacing w:afterLines="50" w:after="156" w:line="360" w:lineRule="auto"/>
        <w:ind w:firstLineChars="0"/>
        <w:rPr>
          <w:rFonts w:ascii="宋体" w:eastAsia="宋体" w:hAnsi="宋体" w:cs="黑体"/>
          <w:szCs w:val="21"/>
        </w:rPr>
      </w:pPr>
      <w:r w:rsidRPr="00CC3E6B">
        <w:rPr>
          <w:rFonts w:ascii="宋体" w:eastAsia="宋体" w:hAnsi="宋体" w:cs="黑体" w:hint="eastAsia"/>
          <w:szCs w:val="21"/>
        </w:rPr>
        <w:t>公司基本情况</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AE7353" w:rsidRPr="00CC3E6B">
        <w:trPr>
          <w:jc w:val="center"/>
        </w:trPr>
        <w:tc>
          <w:tcPr>
            <w:tcW w:w="3000" w:type="pct"/>
            <w:gridSpan w:val="3"/>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公司名称：</w:t>
            </w:r>
            <w:r w:rsidRPr="00CC3E6B">
              <w:rPr>
                <w:rFonts w:ascii="宋体" w:eastAsia="宋体" w:hAnsi="宋体" w:cs="黑体" w:hint="eastAsia"/>
                <w:szCs w:val="21"/>
                <w:u w:val="single"/>
              </w:rPr>
              <w:t xml:space="preserve">                                   </w:t>
            </w:r>
            <w:r w:rsidRPr="00CC3E6B">
              <w:rPr>
                <w:rFonts w:ascii="宋体" w:eastAsia="宋体" w:hAnsi="宋体" w:cs="黑体" w:hint="eastAsia"/>
                <w:szCs w:val="21"/>
              </w:rPr>
              <w:t xml:space="preserve"> </w:t>
            </w:r>
          </w:p>
        </w:tc>
        <w:tc>
          <w:tcPr>
            <w:tcW w:w="2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公司固话：</w:t>
            </w:r>
            <w:r w:rsidRPr="00CC3E6B">
              <w:rPr>
                <w:rFonts w:ascii="宋体" w:eastAsia="宋体" w:hAnsi="宋体" w:cs="黑体" w:hint="eastAsia"/>
                <w:szCs w:val="21"/>
                <w:u w:val="single"/>
              </w:rPr>
              <w:t xml:space="preserve">                    </w:t>
            </w:r>
          </w:p>
        </w:tc>
      </w:tr>
      <w:tr w:rsidR="00AE7353" w:rsidRPr="00CC3E6B">
        <w:trPr>
          <w:jc w:val="center"/>
        </w:trPr>
        <w:tc>
          <w:tcPr>
            <w:tcW w:w="3000" w:type="pct"/>
            <w:gridSpan w:val="3"/>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单位地址：</w:t>
            </w:r>
            <w:r w:rsidRPr="00CC3E6B">
              <w:rPr>
                <w:rFonts w:ascii="宋体" w:eastAsia="宋体" w:hAnsi="宋体" w:cs="黑体" w:hint="eastAsia"/>
                <w:szCs w:val="21"/>
                <w:u w:val="single"/>
              </w:rPr>
              <w:t xml:space="preserve">                                    </w:t>
            </w:r>
          </w:p>
        </w:tc>
        <w:tc>
          <w:tcPr>
            <w:tcW w:w="2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公司传真：</w:t>
            </w:r>
            <w:r w:rsidRPr="00CC3E6B">
              <w:rPr>
                <w:rFonts w:ascii="宋体" w:eastAsia="宋体" w:hAnsi="宋体" w:cs="黑体" w:hint="eastAsia"/>
                <w:szCs w:val="21"/>
                <w:u w:val="single"/>
              </w:rPr>
              <w:t xml:space="preserve">                    </w:t>
            </w:r>
          </w:p>
        </w:tc>
      </w:tr>
      <w:tr w:rsidR="00AE7353" w:rsidRPr="00CC3E6B">
        <w:trPr>
          <w:jc w:val="center"/>
        </w:trPr>
        <w:tc>
          <w:tcPr>
            <w:tcW w:w="3000" w:type="pct"/>
            <w:gridSpan w:val="3"/>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注册资金：</w:t>
            </w:r>
            <w:r w:rsidRPr="00CC3E6B">
              <w:rPr>
                <w:rFonts w:ascii="宋体" w:eastAsia="宋体" w:hAnsi="宋体" w:cs="黑体" w:hint="eastAsia"/>
                <w:szCs w:val="21"/>
                <w:u w:val="single"/>
              </w:rPr>
              <w:t xml:space="preserve">                                    </w:t>
            </w:r>
          </w:p>
        </w:tc>
        <w:tc>
          <w:tcPr>
            <w:tcW w:w="2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单位性质：</w:t>
            </w:r>
            <w:r w:rsidRPr="00CC3E6B">
              <w:rPr>
                <w:rFonts w:ascii="宋体" w:eastAsia="宋体" w:hAnsi="宋体" w:cs="黑体" w:hint="eastAsia"/>
                <w:szCs w:val="21"/>
                <w:u w:val="single"/>
              </w:rPr>
              <w:t xml:space="preserve">                    </w:t>
            </w:r>
          </w:p>
        </w:tc>
      </w:tr>
      <w:tr w:rsidR="00AE7353" w:rsidRPr="00CC3E6B">
        <w:trPr>
          <w:jc w:val="center"/>
        </w:trPr>
        <w:tc>
          <w:tcPr>
            <w:tcW w:w="3000" w:type="pct"/>
            <w:gridSpan w:val="3"/>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公司开户银行名称：</w:t>
            </w:r>
            <w:r w:rsidRPr="00CC3E6B">
              <w:rPr>
                <w:rFonts w:ascii="宋体" w:eastAsia="宋体" w:hAnsi="宋体" w:cs="黑体" w:hint="eastAsia"/>
                <w:szCs w:val="21"/>
                <w:u w:val="single"/>
              </w:rPr>
              <w:t xml:space="preserve">                            </w:t>
            </w:r>
          </w:p>
        </w:tc>
        <w:tc>
          <w:tcPr>
            <w:tcW w:w="2000" w:type="pct"/>
            <w:gridSpan w:val="2"/>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开户账号：</w:t>
            </w:r>
            <w:r w:rsidRPr="00CC3E6B">
              <w:rPr>
                <w:rFonts w:ascii="宋体" w:eastAsia="宋体" w:hAnsi="宋体" w:cs="黑体" w:hint="eastAsia"/>
                <w:szCs w:val="21"/>
                <w:u w:val="single"/>
              </w:rPr>
              <w:t xml:space="preserve">                    </w:t>
            </w:r>
          </w:p>
        </w:tc>
      </w:tr>
      <w:tr w:rsidR="00AE7353" w:rsidRPr="00CC3E6B">
        <w:trPr>
          <w:jc w:val="center"/>
        </w:trPr>
        <w:tc>
          <w:tcPr>
            <w:tcW w:w="5000" w:type="pct"/>
            <w:gridSpan w:val="5"/>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营业注册执照或事业单位法人证书号：</w:t>
            </w:r>
            <w:r w:rsidRPr="00CC3E6B">
              <w:rPr>
                <w:rFonts w:ascii="宋体" w:eastAsia="宋体" w:hAnsi="宋体" w:cs="黑体" w:hint="eastAsia"/>
                <w:szCs w:val="21"/>
                <w:u w:val="single"/>
              </w:rPr>
              <w:t xml:space="preserve">                                             </w:t>
            </w:r>
          </w:p>
        </w:tc>
      </w:tr>
      <w:tr w:rsidR="00AE7353" w:rsidRPr="00CC3E6B">
        <w:trPr>
          <w:trHeight w:val="583"/>
          <w:jc w:val="center"/>
        </w:trPr>
        <w:tc>
          <w:tcPr>
            <w:tcW w:w="5000" w:type="pct"/>
            <w:gridSpan w:val="5"/>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公司财务状况：（如有）                               【价格单位：（人民币）元】</w:t>
            </w:r>
          </w:p>
        </w:tc>
      </w:tr>
      <w:tr w:rsidR="00AE7353" w:rsidRPr="00CC3E6B">
        <w:trPr>
          <w:jc w:val="center"/>
        </w:trPr>
        <w:tc>
          <w:tcPr>
            <w:tcW w:w="1000" w:type="pct"/>
            <w:tcBorders>
              <w:top w:val="single" w:sz="6" w:space="0" w:color="auto"/>
              <w:left w:val="single" w:sz="6" w:space="0" w:color="auto"/>
              <w:bottom w:val="single" w:sz="6" w:space="0" w:color="auto"/>
              <w:right w:val="single" w:sz="6" w:space="0" w:color="auto"/>
            </w:tcBorders>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年净利润（元）</w:t>
            </w:r>
          </w:p>
        </w:tc>
      </w:tr>
      <w:tr w:rsidR="00AE7353" w:rsidRPr="00CC3E6B">
        <w:trPr>
          <w:jc w:val="center"/>
        </w:trPr>
        <w:tc>
          <w:tcPr>
            <w:tcW w:w="1000"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391"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197"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r>
      <w:tr w:rsidR="00AE7353" w:rsidRPr="00CC3E6B">
        <w:trPr>
          <w:jc w:val="center"/>
        </w:trPr>
        <w:tc>
          <w:tcPr>
            <w:tcW w:w="1000"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391"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413" w:type="pct"/>
            <w:gridSpan w:val="2"/>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c>
          <w:tcPr>
            <w:tcW w:w="1197" w:type="pct"/>
            <w:tcBorders>
              <w:top w:val="single" w:sz="6" w:space="0" w:color="auto"/>
              <w:left w:val="single" w:sz="6" w:space="0" w:color="auto"/>
              <w:bottom w:val="single" w:sz="6" w:space="0" w:color="auto"/>
              <w:right w:val="single" w:sz="6" w:space="0" w:color="auto"/>
            </w:tcBorders>
          </w:tcPr>
          <w:p w:rsidR="00AE7353" w:rsidRPr="00CC3E6B" w:rsidRDefault="00AE7353">
            <w:pPr>
              <w:spacing w:line="360" w:lineRule="auto"/>
              <w:rPr>
                <w:rFonts w:ascii="宋体" w:eastAsia="宋体" w:hAnsi="宋体" w:cs="黑体"/>
                <w:szCs w:val="21"/>
              </w:rPr>
            </w:pPr>
          </w:p>
        </w:tc>
      </w:tr>
    </w:tbl>
    <w:p w:rsidR="00AE7353" w:rsidRPr="00CC3E6B" w:rsidRDefault="002A3603">
      <w:pPr>
        <w:pStyle w:val="aff"/>
        <w:numPr>
          <w:ilvl w:val="0"/>
          <w:numId w:val="109"/>
        </w:numPr>
        <w:spacing w:afterLines="50" w:after="156" w:line="360" w:lineRule="auto"/>
        <w:ind w:firstLineChars="0"/>
        <w:rPr>
          <w:rFonts w:ascii="宋体" w:eastAsia="宋体" w:hAnsi="宋体" w:cs="黑体"/>
          <w:szCs w:val="21"/>
        </w:rPr>
      </w:pPr>
      <w:r w:rsidRPr="00CC3E6B">
        <w:rPr>
          <w:rFonts w:ascii="宋体" w:eastAsia="宋体" w:hAnsi="宋体" w:cs="黑体" w:hint="eastAsia"/>
          <w:szCs w:val="21"/>
        </w:rPr>
        <w:t>响应供应商获得国家有关部门颁发的资质证明或荣誉：（如有）</w:t>
      </w:r>
    </w:p>
    <w:tbl>
      <w:tblPr>
        <w:tblStyle w:val="af8"/>
        <w:tblW w:w="5000" w:type="pct"/>
        <w:jc w:val="center"/>
        <w:tblLook w:val="04A0" w:firstRow="1" w:lastRow="0" w:firstColumn="1" w:lastColumn="0" w:noHBand="0" w:noVBand="1"/>
      </w:tblPr>
      <w:tblGrid>
        <w:gridCol w:w="2136"/>
        <w:gridCol w:w="2135"/>
        <w:gridCol w:w="2135"/>
        <w:gridCol w:w="2135"/>
      </w:tblGrid>
      <w:tr w:rsidR="00AE7353" w:rsidRPr="00CC3E6B">
        <w:trPr>
          <w:jc w:val="center"/>
        </w:trPr>
        <w:tc>
          <w:tcPr>
            <w:tcW w:w="12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证书名称</w:t>
            </w:r>
          </w:p>
        </w:tc>
        <w:tc>
          <w:tcPr>
            <w:tcW w:w="12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发证单位</w:t>
            </w:r>
          </w:p>
        </w:tc>
        <w:tc>
          <w:tcPr>
            <w:tcW w:w="12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证书等级</w:t>
            </w:r>
          </w:p>
        </w:tc>
        <w:tc>
          <w:tcPr>
            <w:tcW w:w="1250" w:type="pct"/>
            <w:vAlign w:val="center"/>
          </w:tcPr>
          <w:p w:rsidR="00AE7353" w:rsidRPr="00CC3E6B" w:rsidRDefault="002A3603">
            <w:pPr>
              <w:spacing w:line="360" w:lineRule="auto"/>
              <w:jc w:val="center"/>
              <w:rPr>
                <w:rFonts w:ascii="宋体" w:eastAsia="宋体" w:hAnsi="宋体" w:cs="黑体"/>
                <w:szCs w:val="21"/>
              </w:rPr>
            </w:pPr>
            <w:r w:rsidRPr="00CC3E6B">
              <w:rPr>
                <w:rFonts w:ascii="宋体" w:eastAsia="宋体" w:hAnsi="宋体" w:cs="黑体" w:hint="eastAsia"/>
                <w:szCs w:val="21"/>
              </w:rPr>
              <w:t>证书有效期</w:t>
            </w:r>
          </w:p>
        </w:tc>
      </w:tr>
      <w:tr w:rsidR="00AE7353" w:rsidRPr="00CC3E6B">
        <w:trPr>
          <w:jc w:val="center"/>
        </w:trPr>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r>
      <w:tr w:rsidR="00AE7353" w:rsidRPr="00CC3E6B">
        <w:trPr>
          <w:jc w:val="center"/>
        </w:trPr>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c>
          <w:tcPr>
            <w:tcW w:w="1250" w:type="pct"/>
          </w:tcPr>
          <w:p w:rsidR="00AE7353" w:rsidRPr="00CC3E6B" w:rsidRDefault="00AE7353">
            <w:pPr>
              <w:spacing w:line="360" w:lineRule="auto"/>
              <w:rPr>
                <w:rFonts w:ascii="宋体" w:eastAsia="宋体" w:hAnsi="宋体" w:cs="黑体"/>
                <w:szCs w:val="21"/>
              </w:rPr>
            </w:pPr>
          </w:p>
        </w:tc>
      </w:tr>
    </w:tbl>
    <w:p w:rsidR="00AE7353" w:rsidRPr="00CC3E6B" w:rsidRDefault="002A3603">
      <w:pPr>
        <w:spacing w:beforeLines="50" w:before="156" w:afterLines="200" w:after="624" w:line="360" w:lineRule="auto"/>
        <w:rPr>
          <w:rFonts w:ascii="宋体" w:eastAsia="宋体" w:hAnsi="宋体" w:cs="黑体"/>
          <w:szCs w:val="21"/>
        </w:rPr>
      </w:pPr>
      <w:r w:rsidRPr="00CC3E6B">
        <w:rPr>
          <w:rFonts w:ascii="宋体" w:eastAsia="宋体" w:hAnsi="宋体" w:cs="黑体" w:hint="eastAsia"/>
          <w:szCs w:val="21"/>
        </w:rPr>
        <w:t>兹证明上述声明是真实、正确的，并提供了全部能提供的资料和数据，我方同意遵照贵方要求出示有关证明文件。</w:t>
      </w: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20" w:name="_Toc405313968"/>
      <w:bookmarkStart w:id="121" w:name="_Toc391627765"/>
      <w:bookmarkStart w:id="122" w:name="_Toc25046"/>
      <w:r w:rsidRPr="00CC3E6B">
        <w:rPr>
          <w:rStyle w:val="af9"/>
          <w:rFonts w:ascii="宋体" w:eastAsia="宋体" w:hAnsi="宋体" w:cs="黑体" w:hint="eastAsia"/>
          <w:b/>
          <w:bCs/>
          <w:spacing w:val="12"/>
          <w:sz w:val="21"/>
          <w:szCs w:val="21"/>
        </w:rPr>
        <w:lastRenderedPageBreak/>
        <w:t>业绩表</w:t>
      </w:r>
      <w:bookmarkEnd w:id="120"/>
      <w:bookmarkEnd w:id="121"/>
      <w:bookmarkEnd w:id="122"/>
    </w:p>
    <w:p w:rsidR="00AE7353" w:rsidRPr="00CC3E6B" w:rsidRDefault="002A3603">
      <w:pPr>
        <w:spacing w:beforeLines="100" w:before="312" w:afterLines="150" w:after="468"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301"/>
        <w:gridCol w:w="1565"/>
        <w:gridCol w:w="1560"/>
        <w:gridCol w:w="1418"/>
        <w:gridCol w:w="1051"/>
      </w:tblGrid>
      <w:tr w:rsidR="00AE7353" w:rsidRPr="00CC3E6B">
        <w:trPr>
          <w:trHeight w:val="691"/>
          <w:jc w:val="center"/>
        </w:trPr>
        <w:tc>
          <w:tcPr>
            <w:tcW w:w="378"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序号</w:t>
            </w:r>
          </w:p>
        </w:tc>
        <w:tc>
          <w:tcPr>
            <w:tcW w:w="1347"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项目名称</w:t>
            </w:r>
          </w:p>
        </w:tc>
        <w:tc>
          <w:tcPr>
            <w:tcW w:w="916"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合同金额</w:t>
            </w:r>
          </w:p>
        </w:tc>
        <w:tc>
          <w:tcPr>
            <w:tcW w:w="913"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签约时间</w:t>
            </w:r>
          </w:p>
        </w:tc>
        <w:tc>
          <w:tcPr>
            <w:tcW w:w="830"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完成情况</w:t>
            </w:r>
          </w:p>
        </w:tc>
        <w:tc>
          <w:tcPr>
            <w:tcW w:w="615" w:type="pct"/>
            <w:vAlign w:val="center"/>
          </w:tcPr>
          <w:p w:rsidR="00AE7353" w:rsidRPr="00CC3E6B" w:rsidRDefault="002A3603">
            <w:pPr>
              <w:spacing w:before="156" w:after="156" w:line="240" w:lineRule="exact"/>
              <w:jc w:val="center"/>
              <w:rPr>
                <w:rFonts w:ascii="宋体" w:eastAsia="宋体" w:hAnsi="宋体" w:cs="黑体"/>
                <w:b/>
                <w:bCs/>
                <w:szCs w:val="21"/>
              </w:rPr>
            </w:pPr>
            <w:r w:rsidRPr="00CC3E6B">
              <w:rPr>
                <w:rFonts w:ascii="宋体" w:eastAsia="宋体" w:hAnsi="宋体" w:cs="黑体" w:hint="eastAsia"/>
                <w:b/>
                <w:bCs/>
                <w:szCs w:val="21"/>
              </w:rPr>
              <w:t>备注</w:t>
            </w: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r w:rsidR="00AE7353" w:rsidRPr="00CC3E6B">
        <w:trPr>
          <w:jc w:val="center"/>
        </w:trPr>
        <w:tc>
          <w:tcPr>
            <w:tcW w:w="378" w:type="pct"/>
            <w:vAlign w:val="center"/>
          </w:tcPr>
          <w:p w:rsidR="00AE7353" w:rsidRPr="00CC3E6B" w:rsidRDefault="00AE7353">
            <w:pPr>
              <w:spacing w:before="156" w:after="156" w:line="240" w:lineRule="exact"/>
              <w:jc w:val="center"/>
              <w:rPr>
                <w:rFonts w:ascii="宋体" w:eastAsia="宋体" w:hAnsi="宋体" w:cs="黑体"/>
                <w:szCs w:val="21"/>
              </w:rPr>
            </w:pPr>
          </w:p>
        </w:tc>
        <w:tc>
          <w:tcPr>
            <w:tcW w:w="1347"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6" w:type="pct"/>
            <w:vAlign w:val="center"/>
          </w:tcPr>
          <w:p w:rsidR="00AE7353" w:rsidRPr="00CC3E6B" w:rsidRDefault="00AE7353">
            <w:pPr>
              <w:spacing w:before="156" w:after="156" w:line="240" w:lineRule="exact"/>
              <w:jc w:val="center"/>
              <w:rPr>
                <w:rFonts w:ascii="宋体" w:eastAsia="宋体" w:hAnsi="宋体" w:cs="黑体"/>
                <w:szCs w:val="21"/>
              </w:rPr>
            </w:pPr>
          </w:p>
        </w:tc>
        <w:tc>
          <w:tcPr>
            <w:tcW w:w="913" w:type="pct"/>
            <w:vAlign w:val="center"/>
          </w:tcPr>
          <w:p w:rsidR="00AE7353" w:rsidRPr="00CC3E6B" w:rsidRDefault="00AE7353">
            <w:pPr>
              <w:spacing w:before="156" w:after="156" w:line="240" w:lineRule="exact"/>
              <w:jc w:val="center"/>
              <w:rPr>
                <w:rFonts w:ascii="宋体" w:eastAsia="宋体" w:hAnsi="宋体" w:cs="黑体"/>
                <w:szCs w:val="21"/>
              </w:rPr>
            </w:pPr>
          </w:p>
        </w:tc>
        <w:tc>
          <w:tcPr>
            <w:tcW w:w="830" w:type="pct"/>
            <w:vAlign w:val="center"/>
          </w:tcPr>
          <w:p w:rsidR="00AE7353" w:rsidRPr="00CC3E6B" w:rsidRDefault="00AE7353">
            <w:pPr>
              <w:spacing w:before="156" w:after="156" w:line="240" w:lineRule="exact"/>
              <w:jc w:val="center"/>
              <w:rPr>
                <w:rFonts w:ascii="宋体" w:eastAsia="宋体" w:hAnsi="宋体" w:cs="黑体"/>
                <w:szCs w:val="21"/>
              </w:rPr>
            </w:pPr>
          </w:p>
        </w:tc>
        <w:tc>
          <w:tcPr>
            <w:tcW w:w="615" w:type="pct"/>
            <w:vAlign w:val="center"/>
          </w:tcPr>
          <w:p w:rsidR="00AE7353" w:rsidRPr="00CC3E6B" w:rsidRDefault="00AE7353">
            <w:pPr>
              <w:spacing w:before="156" w:after="156" w:line="240" w:lineRule="exact"/>
              <w:jc w:val="center"/>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23" w:name="_Toc16767"/>
      <w:r w:rsidRPr="00CC3E6B">
        <w:rPr>
          <w:rStyle w:val="af9"/>
          <w:rFonts w:ascii="宋体" w:eastAsia="宋体" w:hAnsi="宋体" w:cs="黑体" w:hint="eastAsia"/>
          <w:b/>
          <w:bCs/>
          <w:spacing w:val="12"/>
          <w:sz w:val="21"/>
          <w:szCs w:val="21"/>
        </w:rPr>
        <w:lastRenderedPageBreak/>
        <w:t>商务要求偏离表</w:t>
      </w:r>
      <w:bookmarkEnd w:id="123"/>
    </w:p>
    <w:p w:rsidR="00AE7353" w:rsidRPr="00CC3E6B" w:rsidRDefault="002A3603">
      <w:pPr>
        <w:spacing w:beforeLines="200" w:before="624" w:afterLines="150" w:after="468"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AE7353" w:rsidRPr="00CC3E6B">
        <w:trPr>
          <w:trHeight w:val="655"/>
          <w:jc w:val="center"/>
        </w:trPr>
        <w:tc>
          <w:tcPr>
            <w:tcW w:w="920" w:type="dxa"/>
            <w:vAlign w:val="center"/>
          </w:tcPr>
          <w:p w:rsidR="00AE7353" w:rsidRPr="00CC3E6B" w:rsidRDefault="002A3603">
            <w:pPr>
              <w:jc w:val="center"/>
              <w:rPr>
                <w:rFonts w:ascii="宋体" w:eastAsia="宋体" w:hAnsi="宋体" w:cs="黑体"/>
                <w:b/>
                <w:szCs w:val="21"/>
              </w:rPr>
            </w:pPr>
            <w:r w:rsidRPr="00CC3E6B">
              <w:rPr>
                <w:rFonts w:ascii="宋体" w:eastAsia="宋体" w:hAnsi="宋体" w:cs="黑体" w:hint="eastAsia"/>
                <w:b/>
                <w:szCs w:val="21"/>
              </w:rPr>
              <w:t>序号</w:t>
            </w:r>
          </w:p>
        </w:tc>
        <w:tc>
          <w:tcPr>
            <w:tcW w:w="2352" w:type="dxa"/>
            <w:vAlign w:val="center"/>
          </w:tcPr>
          <w:p w:rsidR="00AE7353" w:rsidRPr="00CC3E6B" w:rsidRDefault="002A3603">
            <w:pPr>
              <w:jc w:val="center"/>
              <w:rPr>
                <w:rFonts w:ascii="宋体" w:eastAsia="宋体" w:hAnsi="宋体" w:cs="黑体"/>
                <w:b/>
                <w:szCs w:val="21"/>
              </w:rPr>
            </w:pPr>
            <w:r w:rsidRPr="00CC3E6B">
              <w:rPr>
                <w:rFonts w:ascii="宋体" w:eastAsia="宋体" w:hAnsi="宋体" w:cs="黑体" w:hint="eastAsia"/>
                <w:b/>
                <w:szCs w:val="21"/>
              </w:rPr>
              <w:t>遴选文件要求</w:t>
            </w:r>
          </w:p>
        </w:tc>
        <w:tc>
          <w:tcPr>
            <w:tcW w:w="2126" w:type="dxa"/>
            <w:vAlign w:val="center"/>
          </w:tcPr>
          <w:p w:rsidR="00AE7353" w:rsidRPr="00CC3E6B" w:rsidRDefault="002A3603">
            <w:pPr>
              <w:jc w:val="center"/>
              <w:rPr>
                <w:rFonts w:ascii="宋体" w:eastAsia="宋体" w:hAnsi="宋体" w:cs="黑体"/>
                <w:b/>
                <w:szCs w:val="21"/>
              </w:rPr>
            </w:pPr>
            <w:r w:rsidRPr="00CC3E6B">
              <w:rPr>
                <w:rFonts w:ascii="宋体" w:eastAsia="宋体" w:hAnsi="宋体" w:cs="黑体" w:hint="eastAsia"/>
                <w:b/>
                <w:bCs/>
                <w:szCs w:val="21"/>
              </w:rPr>
              <w:t>响应文件响应内容</w:t>
            </w:r>
          </w:p>
        </w:tc>
        <w:tc>
          <w:tcPr>
            <w:tcW w:w="1644" w:type="dxa"/>
            <w:vAlign w:val="center"/>
          </w:tcPr>
          <w:p w:rsidR="00AE7353" w:rsidRPr="00CC3E6B" w:rsidRDefault="002A3603">
            <w:pPr>
              <w:ind w:left="293" w:hangingChars="139" w:hanging="293"/>
              <w:jc w:val="center"/>
              <w:rPr>
                <w:rFonts w:ascii="宋体" w:eastAsia="宋体" w:hAnsi="宋体" w:cs="黑体"/>
                <w:b/>
                <w:szCs w:val="21"/>
              </w:rPr>
            </w:pPr>
            <w:r w:rsidRPr="00CC3E6B">
              <w:rPr>
                <w:rFonts w:ascii="宋体" w:eastAsia="宋体" w:hAnsi="宋体" w:cs="黑体" w:hint="eastAsia"/>
                <w:b/>
                <w:szCs w:val="21"/>
              </w:rPr>
              <w:t>偏离情况</w:t>
            </w:r>
          </w:p>
        </w:tc>
        <w:tc>
          <w:tcPr>
            <w:tcW w:w="1575" w:type="dxa"/>
            <w:vAlign w:val="center"/>
          </w:tcPr>
          <w:p w:rsidR="00AE7353" w:rsidRPr="00CC3E6B" w:rsidRDefault="002A3603">
            <w:pPr>
              <w:jc w:val="center"/>
              <w:rPr>
                <w:rFonts w:ascii="宋体" w:eastAsia="宋体" w:hAnsi="宋体" w:cs="黑体"/>
                <w:b/>
                <w:szCs w:val="21"/>
              </w:rPr>
            </w:pPr>
            <w:r w:rsidRPr="00CC3E6B">
              <w:rPr>
                <w:rFonts w:ascii="宋体" w:eastAsia="宋体" w:hAnsi="宋体" w:cs="黑体" w:hint="eastAsia"/>
                <w:b/>
                <w:szCs w:val="21"/>
              </w:rPr>
              <w:t>说明</w:t>
            </w:r>
          </w:p>
        </w:tc>
      </w:tr>
      <w:tr w:rsidR="00AE7353" w:rsidRPr="00CC3E6B">
        <w:trPr>
          <w:trHeight w:val="611"/>
          <w:jc w:val="center"/>
        </w:trPr>
        <w:tc>
          <w:tcPr>
            <w:tcW w:w="920" w:type="dxa"/>
            <w:vAlign w:val="center"/>
          </w:tcPr>
          <w:p w:rsidR="00AE7353" w:rsidRPr="00CC3E6B" w:rsidRDefault="00AE7353">
            <w:pPr>
              <w:spacing w:line="360" w:lineRule="auto"/>
              <w:jc w:val="center"/>
              <w:rPr>
                <w:rFonts w:ascii="宋体" w:eastAsia="宋体" w:hAnsi="宋体" w:cs="黑体"/>
                <w:szCs w:val="21"/>
              </w:rPr>
            </w:pPr>
          </w:p>
        </w:tc>
        <w:tc>
          <w:tcPr>
            <w:tcW w:w="2352" w:type="dxa"/>
            <w:vAlign w:val="center"/>
          </w:tcPr>
          <w:p w:rsidR="00AE7353" w:rsidRPr="00CC3E6B" w:rsidRDefault="00AE7353">
            <w:pPr>
              <w:spacing w:line="360" w:lineRule="auto"/>
              <w:jc w:val="center"/>
              <w:rPr>
                <w:rFonts w:ascii="宋体" w:eastAsia="宋体" w:hAnsi="宋体" w:cs="黑体"/>
                <w:szCs w:val="21"/>
              </w:rPr>
            </w:pPr>
          </w:p>
        </w:tc>
        <w:tc>
          <w:tcPr>
            <w:tcW w:w="2126" w:type="dxa"/>
            <w:vAlign w:val="center"/>
          </w:tcPr>
          <w:p w:rsidR="00AE7353" w:rsidRPr="00CC3E6B" w:rsidRDefault="00AE7353">
            <w:pPr>
              <w:spacing w:line="360" w:lineRule="auto"/>
              <w:jc w:val="center"/>
              <w:rPr>
                <w:rFonts w:ascii="宋体" w:eastAsia="宋体" w:hAnsi="宋体" w:cs="黑体"/>
                <w:szCs w:val="21"/>
              </w:rPr>
            </w:pPr>
          </w:p>
        </w:tc>
        <w:tc>
          <w:tcPr>
            <w:tcW w:w="1644" w:type="dxa"/>
            <w:vAlign w:val="center"/>
          </w:tcPr>
          <w:p w:rsidR="00AE7353" w:rsidRPr="00CC3E6B" w:rsidRDefault="00AE7353">
            <w:pPr>
              <w:spacing w:line="360" w:lineRule="auto"/>
              <w:jc w:val="center"/>
              <w:rPr>
                <w:rFonts w:ascii="宋体" w:eastAsia="宋体" w:hAnsi="宋体" w:cs="黑体"/>
                <w:szCs w:val="21"/>
              </w:rPr>
            </w:pPr>
          </w:p>
        </w:tc>
        <w:tc>
          <w:tcPr>
            <w:tcW w:w="1575" w:type="dxa"/>
            <w:vAlign w:val="center"/>
          </w:tcPr>
          <w:p w:rsidR="00AE7353" w:rsidRPr="00CC3E6B" w:rsidRDefault="00AE7353">
            <w:pPr>
              <w:spacing w:line="360" w:lineRule="auto"/>
              <w:jc w:val="center"/>
              <w:rPr>
                <w:rFonts w:ascii="宋体" w:eastAsia="宋体" w:hAnsi="宋体" w:cs="黑体"/>
                <w:szCs w:val="21"/>
              </w:rPr>
            </w:pPr>
          </w:p>
        </w:tc>
      </w:tr>
      <w:tr w:rsidR="00AE7353" w:rsidRPr="00CC3E6B">
        <w:trPr>
          <w:trHeight w:val="604"/>
          <w:jc w:val="center"/>
        </w:trPr>
        <w:tc>
          <w:tcPr>
            <w:tcW w:w="920" w:type="dxa"/>
            <w:vAlign w:val="center"/>
          </w:tcPr>
          <w:p w:rsidR="00AE7353" w:rsidRPr="00CC3E6B" w:rsidRDefault="00AE7353">
            <w:pPr>
              <w:spacing w:line="360" w:lineRule="auto"/>
              <w:jc w:val="center"/>
              <w:rPr>
                <w:rFonts w:ascii="宋体" w:eastAsia="宋体" w:hAnsi="宋体" w:cs="黑体"/>
                <w:szCs w:val="21"/>
              </w:rPr>
            </w:pPr>
          </w:p>
        </w:tc>
        <w:tc>
          <w:tcPr>
            <w:tcW w:w="2352" w:type="dxa"/>
            <w:vAlign w:val="center"/>
          </w:tcPr>
          <w:p w:rsidR="00AE7353" w:rsidRPr="00CC3E6B" w:rsidRDefault="00AE7353">
            <w:pPr>
              <w:spacing w:line="360" w:lineRule="auto"/>
              <w:jc w:val="center"/>
              <w:rPr>
                <w:rFonts w:ascii="宋体" w:eastAsia="宋体" w:hAnsi="宋体" w:cs="黑体"/>
                <w:szCs w:val="21"/>
              </w:rPr>
            </w:pPr>
          </w:p>
        </w:tc>
        <w:tc>
          <w:tcPr>
            <w:tcW w:w="2126" w:type="dxa"/>
            <w:vAlign w:val="center"/>
          </w:tcPr>
          <w:p w:rsidR="00AE7353" w:rsidRPr="00CC3E6B" w:rsidRDefault="00AE7353">
            <w:pPr>
              <w:spacing w:line="360" w:lineRule="auto"/>
              <w:jc w:val="center"/>
              <w:rPr>
                <w:rFonts w:ascii="宋体" w:eastAsia="宋体" w:hAnsi="宋体" w:cs="黑体"/>
                <w:szCs w:val="21"/>
              </w:rPr>
            </w:pPr>
          </w:p>
        </w:tc>
        <w:tc>
          <w:tcPr>
            <w:tcW w:w="1644" w:type="dxa"/>
            <w:vAlign w:val="center"/>
          </w:tcPr>
          <w:p w:rsidR="00AE7353" w:rsidRPr="00CC3E6B" w:rsidRDefault="00AE7353">
            <w:pPr>
              <w:spacing w:line="360" w:lineRule="auto"/>
              <w:jc w:val="center"/>
              <w:rPr>
                <w:rFonts w:ascii="宋体" w:eastAsia="宋体" w:hAnsi="宋体" w:cs="黑体"/>
                <w:szCs w:val="21"/>
              </w:rPr>
            </w:pPr>
          </w:p>
        </w:tc>
        <w:tc>
          <w:tcPr>
            <w:tcW w:w="1575" w:type="dxa"/>
            <w:vAlign w:val="center"/>
          </w:tcPr>
          <w:p w:rsidR="00AE7353" w:rsidRPr="00CC3E6B" w:rsidRDefault="00AE7353">
            <w:pPr>
              <w:spacing w:line="360" w:lineRule="auto"/>
              <w:jc w:val="center"/>
              <w:rPr>
                <w:rFonts w:ascii="宋体" w:eastAsia="宋体" w:hAnsi="宋体" w:cs="黑体"/>
                <w:szCs w:val="21"/>
              </w:rPr>
            </w:pPr>
          </w:p>
        </w:tc>
      </w:tr>
      <w:tr w:rsidR="00AE7353" w:rsidRPr="00CC3E6B">
        <w:trPr>
          <w:trHeight w:val="612"/>
          <w:jc w:val="center"/>
        </w:trPr>
        <w:tc>
          <w:tcPr>
            <w:tcW w:w="920" w:type="dxa"/>
            <w:vAlign w:val="center"/>
          </w:tcPr>
          <w:p w:rsidR="00AE7353" w:rsidRPr="00CC3E6B" w:rsidRDefault="00AE7353">
            <w:pPr>
              <w:spacing w:line="360" w:lineRule="auto"/>
              <w:jc w:val="center"/>
              <w:rPr>
                <w:rFonts w:ascii="宋体" w:eastAsia="宋体" w:hAnsi="宋体" w:cs="黑体"/>
                <w:szCs w:val="21"/>
              </w:rPr>
            </w:pPr>
          </w:p>
        </w:tc>
        <w:tc>
          <w:tcPr>
            <w:tcW w:w="2352" w:type="dxa"/>
            <w:vAlign w:val="center"/>
          </w:tcPr>
          <w:p w:rsidR="00AE7353" w:rsidRPr="00CC3E6B" w:rsidRDefault="00AE7353">
            <w:pPr>
              <w:spacing w:line="360" w:lineRule="auto"/>
              <w:jc w:val="center"/>
              <w:rPr>
                <w:rFonts w:ascii="宋体" w:eastAsia="宋体" w:hAnsi="宋体" w:cs="黑体"/>
                <w:szCs w:val="21"/>
              </w:rPr>
            </w:pPr>
          </w:p>
        </w:tc>
        <w:tc>
          <w:tcPr>
            <w:tcW w:w="2126" w:type="dxa"/>
            <w:vAlign w:val="center"/>
          </w:tcPr>
          <w:p w:rsidR="00AE7353" w:rsidRPr="00CC3E6B" w:rsidRDefault="00AE7353">
            <w:pPr>
              <w:spacing w:line="360" w:lineRule="auto"/>
              <w:jc w:val="center"/>
              <w:rPr>
                <w:rFonts w:ascii="宋体" w:eastAsia="宋体" w:hAnsi="宋体" w:cs="黑体"/>
                <w:szCs w:val="21"/>
              </w:rPr>
            </w:pPr>
          </w:p>
        </w:tc>
        <w:tc>
          <w:tcPr>
            <w:tcW w:w="1644" w:type="dxa"/>
            <w:vAlign w:val="center"/>
          </w:tcPr>
          <w:p w:rsidR="00AE7353" w:rsidRPr="00CC3E6B" w:rsidRDefault="00AE7353">
            <w:pPr>
              <w:spacing w:line="360" w:lineRule="auto"/>
              <w:jc w:val="center"/>
              <w:rPr>
                <w:rFonts w:ascii="宋体" w:eastAsia="宋体" w:hAnsi="宋体" w:cs="黑体"/>
                <w:szCs w:val="21"/>
              </w:rPr>
            </w:pPr>
          </w:p>
        </w:tc>
        <w:tc>
          <w:tcPr>
            <w:tcW w:w="1575" w:type="dxa"/>
            <w:vAlign w:val="center"/>
          </w:tcPr>
          <w:p w:rsidR="00AE7353" w:rsidRPr="00CC3E6B" w:rsidRDefault="00AE7353">
            <w:pPr>
              <w:spacing w:line="360" w:lineRule="auto"/>
              <w:jc w:val="center"/>
              <w:rPr>
                <w:rFonts w:ascii="宋体" w:eastAsia="宋体" w:hAnsi="宋体" w:cs="黑体"/>
                <w:szCs w:val="21"/>
              </w:rPr>
            </w:pPr>
          </w:p>
        </w:tc>
      </w:tr>
      <w:tr w:rsidR="00AE7353" w:rsidRPr="00CC3E6B">
        <w:trPr>
          <w:trHeight w:val="621"/>
          <w:jc w:val="center"/>
        </w:trPr>
        <w:tc>
          <w:tcPr>
            <w:tcW w:w="920" w:type="dxa"/>
            <w:vAlign w:val="center"/>
          </w:tcPr>
          <w:p w:rsidR="00AE7353" w:rsidRPr="00CC3E6B" w:rsidRDefault="00AE7353">
            <w:pPr>
              <w:spacing w:line="360" w:lineRule="auto"/>
              <w:jc w:val="center"/>
              <w:rPr>
                <w:rFonts w:ascii="宋体" w:eastAsia="宋体" w:hAnsi="宋体" w:cs="黑体"/>
                <w:szCs w:val="21"/>
              </w:rPr>
            </w:pPr>
          </w:p>
        </w:tc>
        <w:tc>
          <w:tcPr>
            <w:tcW w:w="2352" w:type="dxa"/>
            <w:vAlign w:val="center"/>
          </w:tcPr>
          <w:p w:rsidR="00AE7353" w:rsidRPr="00CC3E6B" w:rsidRDefault="00AE7353">
            <w:pPr>
              <w:spacing w:line="360" w:lineRule="auto"/>
              <w:jc w:val="center"/>
              <w:rPr>
                <w:rFonts w:ascii="宋体" w:eastAsia="宋体" w:hAnsi="宋体" w:cs="黑体"/>
                <w:szCs w:val="21"/>
              </w:rPr>
            </w:pPr>
          </w:p>
        </w:tc>
        <w:tc>
          <w:tcPr>
            <w:tcW w:w="2126" w:type="dxa"/>
            <w:vAlign w:val="center"/>
          </w:tcPr>
          <w:p w:rsidR="00AE7353" w:rsidRPr="00CC3E6B" w:rsidRDefault="00AE7353">
            <w:pPr>
              <w:spacing w:line="360" w:lineRule="auto"/>
              <w:jc w:val="center"/>
              <w:rPr>
                <w:rFonts w:ascii="宋体" w:eastAsia="宋体" w:hAnsi="宋体" w:cs="黑体"/>
                <w:szCs w:val="21"/>
              </w:rPr>
            </w:pPr>
          </w:p>
        </w:tc>
        <w:tc>
          <w:tcPr>
            <w:tcW w:w="1644" w:type="dxa"/>
            <w:vAlign w:val="center"/>
          </w:tcPr>
          <w:p w:rsidR="00AE7353" w:rsidRPr="00CC3E6B" w:rsidRDefault="00AE7353">
            <w:pPr>
              <w:spacing w:line="360" w:lineRule="auto"/>
              <w:jc w:val="center"/>
              <w:rPr>
                <w:rFonts w:ascii="宋体" w:eastAsia="宋体" w:hAnsi="宋体" w:cs="黑体"/>
                <w:szCs w:val="21"/>
              </w:rPr>
            </w:pPr>
          </w:p>
        </w:tc>
        <w:tc>
          <w:tcPr>
            <w:tcW w:w="1575" w:type="dxa"/>
            <w:vAlign w:val="center"/>
          </w:tcPr>
          <w:p w:rsidR="00AE7353" w:rsidRPr="00CC3E6B" w:rsidRDefault="00AE7353">
            <w:pPr>
              <w:spacing w:line="360" w:lineRule="auto"/>
              <w:jc w:val="center"/>
              <w:rPr>
                <w:rFonts w:ascii="宋体" w:eastAsia="宋体" w:hAnsi="宋体" w:cs="黑体"/>
                <w:szCs w:val="21"/>
              </w:rPr>
            </w:pPr>
          </w:p>
        </w:tc>
      </w:tr>
      <w:tr w:rsidR="00AE7353" w:rsidRPr="00CC3E6B">
        <w:trPr>
          <w:trHeight w:val="615"/>
          <w:jc w:val="center"/>
        </w:trPr>
        <w:tc>
          <w:tcPr>
            <w:tcW w:w="920" w:type="dxa"/>
            <w:vAlign w:val="center"/>
          </w:tcPr>
          <w:p w:rsidR="00AE7353" w:rsidRPr="00CC3E6B" w:rsidRDefault="00AE7353">
            <w:pPr>
              <w:spacing w:line="360" w:lineRule="auto"/>
              <w:jc w:val="center"/>
              <w:rPr>
                <w:rFonts w:ascii="宋体" w:eastAsia="宋体" w:hAnsi="宋体" w:cs="黑体"/>
                <w:szCs w:val="21"/>
              </w:rPr>
            </w:pPr>
          </w:p>
        </w:tc>
        <w:tc>
          <w:tcPr>
            <w:tcW w:w="2352" w:type="dxa"/>
            <w:vAlign w:val="center"/>
          </w:tcPr>
          <w:p w:rsidR="00AE7353" w:rsidRPr="00CC3E6B" w:rsidRDefault="00AE7353">
            <w:pPr>
              <w:spacing w:line="360" w:lineRule="auto"/>
              <w:jc w:val="center"/>
              <w:rPr>
                <w:rFonts w:ascii="宋体" w:eastAsia="宋体" w:hAnsi="宋体" w:cs="黑体"/>
                <w:szCs w:val="21"/>
              </w:rPr>
            </w:pPr>
          </w:p>
        </w:tc>
        <w:tc>
          <w:tcPr>
            <w:tcW w:w="2126" w:type="dxa"/>
            <w:vAlign w:val="center"/>
          </w:tcPr>
          <w:p w:rsidR="00AE7353" w:rsidRPr="00CC3E6B" w:rsidRDefault="00AE7353">
            <w:pPr>
              <w:spacing w:line="360" w:lineRule="auto"/>
              <w:jc w:val="center"/>
              <w:rPr>
                <w:rFonts w:ascii="宋体" w:eastAsia="宋体" w:hAnsi="宋体" w:cs="黑体"/>
                <w:szCs w:val="21"/>
              </w:rPr>
            </w:pPr>
          </w:p>
        </w:tc>
        <w:tc>
          <w:tcPr>
            <w:tcW w:w="1644" w:type="dxa"/>
            <w:vAlign w:val="center"/>
          </w:tcPr>
          <w:p w:rsidR="00AE7353" w:rsidRPr="00CC3E6B" w:rsidRDefault="00AE7353">
            <w:pPr>
              <w:spacing w:line="360" w:lineRule="auto"/>
              <w:jc w:val="center"/>
              <w:rPr>
                <w:rFonts w:ascii="宋体" w:eastAsia="宋体" w:hAnsi="宋体" w:cs="黑体"/>
                <w:szCs w:val="21"/>
              </w:rPr>
            </w:pPr>
          </w:p>
        </w:tc>
        <w:tc>
          <w:tcPr>
            <w:tcW w:w="1575" w:type="dxa"/>
            <w:vAlign w:val="center"/>
          </w:tcPr>
          <w:p w:rsidR="00AE7353" w:rsidRPr="00CC3E6B" w:rsidRDefault="00AE7353">
            <w:pPr>
              <w:spacing w:line="360" w:lineRule="auto"/>
              <w:jc w:val="center"/>
              <w:rPr>
                <w:rFonts w:ascii="宋体" w:eastAsia="宋体" w:hAnsi="宋体" w:cs="黑体"/>
                <w:szCs w:val="21"/>
              </w:rPr>
            </w:pPr>
          </w:p>
        </w:tc>
      </w:tr>
    </w:tbl>
    <w:p w:rsidR="00AE7353" w:rsidRPr="00CC3E6B" w:rsidRDefault="002A3603">
      <w:pPr>
        <w:spacing w:beforeLines="50" w:before="156" w:line="360" w:lineRule="auto"/>
        <w:rPr>
          <w:rFonts w:ascii="宋体" w:eastAsia="宋体" w:hAnsi="宋体" w:cs="黑体"/>
          <w:szCs w:val="21"/>
        </w:rPr>
      </w:pPr>
      <w:r w:rsidRPr="00CC3E6B">
        <w:rPr>
          <w:rFonts w:ascii="宋体" w:eastAsia="宋体" w:hAnsi="宋体" w:cs="黑体" w:hint="eastAsia"/>
          <w:szCs w:val="21"/>
        </w:rPr>
        <w:t>注明：</w:t>
      </w:r>
    </w:p>
    <w:p w:rsidR="00AE7353" w:rsidRPr="00CC3E6B" w:rsidRDefault="002A3603">
      <w:pPr>
        <w:pStyle w:val="aff"/>
        <w:numPr>
          <w:ilvl w:val="0"/>
          <w:numId w:val="110"/>
        </w:numPr>
        <w:spacing w:line="360" w:lineRule="auto"/>
        <w:ind w:firstLineChars="0"/>
        <w:rPr>
          <w:rFonts w:ascii="宋体" w:eastAsia="宋体" w:hAnsi="宋体" w:cs="黑体"/>
          <w:szCs w:val="21"/>
        </w:rPr>
      </w:pPr>
      <w:r w:rsidRPr="00CC3E6B">
        <w:rPr>
          <w:rFonts w:ascii="宋体" w:eastAsia="宋体" w:hAnsi="宋体" w:cs="黑体" w:hint="eastAsia"/>
          <w:szCs w:val="21"/>
        </w:rPr>
        <w:t>偏离情况项填写“正”、“负”或“无”，说明项中填写原因。</w:t>
      </w:r>
    </w:p>
    <w:p w:rsidR="00AE7353" w:rsidRPr="00CC3E6B" w:rsidRDefault="002A3603">
      <w:pPr>
        <w:pStyle w:val="aff"/>
        <w:numPr>
          <w:ilvl w:val="0"/>
          <w:numId w:val="110"/>
        </w:numPr>
        <w:spacing w:line="360" w:lineRule="auto"/>
        <w:ind w:firstLineChars="0"/>
        <w:rPr>
          <w:rFonts w:ascii="宋体" w:eastAsia="宋体" w:hAnsi="宋体" w:cs="黑体"/>
          <w:szCs w:val="21"/>
        </w:rPr>
      </w:pPr>
      <w:r w:rsidRPr="00CC3E6B">
        <w:rPr>
          <w:rFonts w:ascii="宋体" w:eastAsia="宋体" w:hAnsi="宋体" w:cs="黑体" w:hint="eastAsia"/>
          <w:szCs w:val="21"/>
        </w:rPr>
        <w:t>响应供应商应按照遴选文件要求，根据“采购需求”内容作出全面响应。对响应有偏离的，则说明偏离的内容。“采购需求”内容中若有要求提供相关证明资料的，须按要求提供，否则视为负偏离。</w:t>
      </w: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bookmarkStart w:id="124" w:name="_Toc391627770"/>
      <w:bookmarkStart w:id="125" w:name="_Toc405313974"/>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26" w:name="_Toc14200"/>
      <w:bookmarkEnd w:id="124"/>
      <w:bookmarkEnd w:id="125"/>
      <w:r w:rsidRPr="00CC3E6B">
        <w:rPr>
          <w:rStyle w:val="af9"/>
          <w:rFonts w:ascii="宋体" w:eastAsia="宋体" w:hAnsi="宋体" w:cs="黑体" w:hint="eastAsia"/>
          <w:b/>
          <w:bCs/>
          <w:spacing w:val="12"/>
          <w:sz w:val="21"/>
          <w:szCs w:val="21"/>
        </w:rPr>
        <w:lastRenderedPageBreak/>
        <w:t>项目技术服务人员情况表</w:t>
      </w:r>
      <w:bookmarkEnd w:id="126"/>
    </w:p>
    <w:p w:rsidR="00AE7353" w:rsidRPr="00CC3E6B" w:rsidRDefault="002A3603">
      <w:pPr>
        <w:spacing w:beforeLines="200" w:before="624" w:afterLines="100" w:after="312"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115"/>
        <w:gridCol w:w="1262"/>
        <w:gridCol w:w="1847"/>
        <w:gridCol w:w="1418"/>
        <w:gridCol w:w="994"/>
        <w:gridCol w:w="1194"/>
      </w:tblGrid>
      <w:tr w:rsidR="00AE7353" w:rsidRPr="00CC3E6B">
        <w:trPr>
          <w:trHeight w:val="700"/>
        </w:trPr>
        <w:tc>
          <w:tcPr>
            <w:tcW w:w="416"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序号</w:t>
            </w:r>
          </w:p>
        </w:tc>
        <w:tc>
          <w:tcPr>
            <w:tcW w:w="653"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姓名</w:t>
            </w:r>
          </w:p>
        </w:tc>
        <w:tc>
          <w:tcPr>
            <w:tcW w:w="739"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职位</w:t>
            </w:r>
          </w:p>
        </w:tc>
        <w:tc>
          <w:tcPr>
            <w:tcW w:w="1081"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持何种资格证件</w:t>
            </w:r>
          </w:p>
        </w:tc>
        <w:tc>
          <w:tcPr>
            <w:tcW w:w="830"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发证时间</w:t>
            </w:r>
          </w:p>
        </w:tc>
        <w:tc>
          <w:tcPr>
            <w:tcW w:w="582"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学历</w:t>
            </w:r>
          </w:p>
        </w:tc>
        <w:tc>
          <w:tcPr>
            <w:tcW w:w="699" w:type="pct"/>
            <w:vAlign w:val="center"/>
          </w:tcPr>
          <w:p w:rsidR="00AE7353" w:rsidRPr="00CC3E6B" w:rsidRDefault="002A3603">
            <w:pPr>
              <w:jc w:val="center"/>
              <w:rPr>
                <w:rFonts w:ascii="宋体" w:eastAsia="宋体" w:hAnsi="宋体" w:cs="黑体"/>
                <w:b/>
                <w:bCs/>
                <w:szCs w:val="21"/>
              </w:rPr>
            </w:pPr>
            <w:r w:rsidRPr="00CC3E6B">
              <w:rPr>
                <w:rFonts w:ascii="宋体" w:eastAsia="宋体" w:hAnsi="宋体" w:cs="黑体" w:hint="eastAsia"/>
                <w:b/>
                <w:bCs/>
                <w:szCs w:val="21"/>
              </w:rPr>
              <w:t>经验年限</w:t>
            </w: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widowControl/>
              <w:tabs>
                <w:tab w:val="right" w:leader="dot" w:pos="8302"/>
              </w:tabs>
              <w:spacing w:line="480" w:lineRule="auto"/>
              <w:jc w:val="center"/>
              <w:rPr>
                <w:rFonts w:ascii="宋体" w:eastAsia="宋体" w:hAnsi="宋体" w:cs="黑体"/>
                <w:kern w:val="0"/>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widowControl/>
              <w:tabs>
                <w:tab w:val="right" w:leader="dot" w:pos="8302"/>
              </w:tabs>
              <w:spacing w:line="480" w:lineRule="auto"/>
              <w:jc w:val="center"/>
              <w:rPr>
                <w:rFonts w:ascii="宋体" w:eastAsia="宋体" w:hAnsi="宋体" w:cs="黑体"/>
                <w:kern w:val="0"/>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r w:rsidR="00AE7353" w:rsidRPr="00CC3E6B">
        <w:trPr>
          <w:cantSplit/>
          <w:trHeight w:val="420"/>
        </w:trPr>
        <w:tc>
          <w:tcPr>
            <w:tcW w:w="416" w:type="pct"/>
            <w:vAlign w:val="center"/>
          </w:tcPr>
          <w:p w:rsidR="00AE7353" w:rsidRPr="00CC3E6B" w:rsidRDefault="00AE7353">
            <w:pPr>
              <w:spacing w:line="480" w:lineRule="auto"/>
              <w:jc w:val="center"/>
              <w:rPr>
                <w:rFonts w:ascii="宋体" w:eastAsia="宋体" w:hAnsi="宋体" w:cs="黑体"/>
                <w:szCs w:val="21"/>
              </w:rPr>
            </w:pPr>
          </w:p>
        </w:tc>
        <w:tc>
          <w:tcPr>
            <w:tcW w:w="653" w:type="pct"/>
            <w:vAlign w:val="center"/>
          </w:tcPr>
          <w:p w:rsidR="00AE7353" w:rsidRPr="00CC3E6B" w:rsidRDefault="00AE7353">
            <w:pPr>
              <w:spacing w:line="480" w:lineRule="auto"/>
              <w:jc w:val="center"/>
              <w:rPr>
                <w:rFonts w:ascii="宋体" w:eastAsia="宋体" w:hAnsi="宋体" w:cs="黑体"/>
                <w:szCs w:val="21"/>
              </w:rPr>
            </w:pPr>
          </w:p>
        </w:tc>
        <w:tc>
          <w:tcPr>
            <w:tcW w:w="739" w:type="pct"/>
            <w:vAlign w:val="center"/>
          </w:tcPr>
          <w:p w:rsidR="00AE7353" w:rsidRPr="00CC3E6B" w:rsidRDefault="00AE7353">
            <w:pPr>
              <w:spacing w:line="480" w:lineRule="auto"/>
              <w:jc w:val="center"/>
              <w:rPr>
                <w:rFonts w:ascii="宋体" w:eastAsia="宋体" w:hAnsi="宋体" w:cs="黑体"/>
                <w:szCs w:val="21"/>
              </w:rPr>
            </w:pPr>
          </w:p>
        </w:tc>
        <w:tc>
          <w:tcPr>
            <w:tcW w:w="1081" w:type="pct"/>
            <w:vAlign w:val="center"/>
          </w:tcPr>
          <w:p w:rsidR="00AE7353" w:rsidRPr="00CC3E6B" w:rsidRDefault="00AE7353">
            <w:pPr>
              <w:spacing w:line="480" w:lineRule="auto"/>
              <w:jc w:val="center"/>
              <w:rPr>
                <w:rFonts w:ascii="宋体" w:eastAsia="宋体" w:hAnsi="宋体" w:cs="黑体"/>
                <w:szCs w:val="21"/>
              </w:rPr>
            </w:pPr>
          </w:p>
        </w:tc>
        <w:tc>
          <w:tcPr>
            <w:tcW w:w="830" w:type="pct"/>
          </w:tcPr>
          <w:p w:rsidR="00AE7353" w:rsidRPr="00CC3E6B" w:rsidRDefault="00AE7353">
            <w:pPr>
              <w:spacing w:line="480" w:lineRule="auto"/>
              <w:jc w:val="center"/>
              <w:rPr>
                <w:rFonts w:ascii="宋体" w:eastAsia="宋体" w:hAnsi="宋体" w:cs="黑体"/>
                <w:szCs w:val="21"/>
              </w:rPr>
            </w:pPr>
          </w:p>
        </w:tc>
        <w:tc>
          <w:tcPr>
            <w:tcW w:w="582" w:type="pct"/>
            <w:vAlign w:val="center"/>
          </w:tcPr>
          <w:p w:rsidR="00AE7353" w:rsidRPr="00CC3E6B" w:rsidRDefault="00AE7353">
            <w:pPr>
              <w:spacing w:line="480" w:lineRule="auto"/>
              <w:jc w:val="center"/>
              <w:rPr>
                <w:rFonts w:ascii="宋体" w:eastAsia="宋体" w:hAnsi="宋体" w:cs="黑体"/>
                <w:szCs w:val="21"/>
              </w:rPr>
            </w:pPr>
          </w:p>
        </w:tc>
        <w:tc>
          <w:tcPr>
            <w:tcW w:w="699" w:type="pct"/>
          </w:tcPr>
          <w:p w:rsidR="00AE7353" w:rsidRPr="00CC3E6B" w:rsidRDefault="00AE7353">
            <w:pPr>
              <w:spacing w:line="480" w:lineRule="auto"/>
              <w:jc w:val="center"/>
              <w:rPr>
                <w:rFonts w:ascii="宋体" w:eastAsia="宋体" w:hAnsi="宋体" w:cs="黑体"/>
                <w:szCs w:val="21"/>
              </w:rPr>
            </w:pPr>
          </w:p>
        </w:tc>
      </w:tr>
    </w:tbl>
    <w:p w:rsidR="00AE7353" w:rsidRPr="00CC3E6B" w:rsidRDefault="00AE7353">
      <w:pPr>
        <w:pStyle w:val="a8"/>
        <w:overflowPunct w:val="0"/>
        <w:spacing w:beforeLines="50" w:before="156" w:after="0" w:line="360" w:lineRule="auto"/>
        <w:rPr>
          <w:rFonts w:ascii="宋体" w:hAnsi="宋体" w:cs="黑体"/>
          <w:szCs w:val="21"/>
        </w:rPr>
      </w:pPr>
    </w:p>
    <w:p w:rsidR="00AE7353" w:rsidRPr="00CC3E6B" w:rsidRDefault="002A3603">
      <w:pPr>
        <w:pStyle w:val="a8"/>
        <w:overflowPunct w:val="0"/>
        <w:spacing w:beforeLines="50" w:before="156" w:after="0" w:line="360" w:lineRule="auto"/>
        <w:rPr>
          <w:rFonts w:ascii="宋体" w:hAnsi="宋体" w:cs="黑体"/>
          <w:szCs w:val="21"/>
        </w:rPr>
      </w:pPr>
      <w:r w:rsidRPr="00CC3E6B">
        <w:rPr>
          <w:rFonts w:ascii="宋体" w:hAnsi="宋体" w:cs="黑体" w:hint="eastAsia"/>
          <w:szCs w:val="21"/>
        </w:rPr>
        <w:t>。</w:t>
      </w: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bCs/>
          <w:spacing w:val="12"/>
          <w:sz w:val="21"/>
          <w:szCs w:val="21"/>
        </w:rPr>
      </w:pPr>
      <w:bookmarkStart w:id="127" w:name="_Toc391627771"/>
      <w:bookmarkStart w:id="128" w:name="_Toc405313975"/>
      <w:bookmarkStart w:id="129" w:name="_Toc31004"/>
      <w:r w:rsidRPr="00CC3E6B">
        <w:rPr>
          <w:rStyle w:val="af9"/>
          <w:rFonts w:ascii="宋体" w:eastAsia="宋体" w:hAnsi="宋体" w:cs="黑体" w:hint="eastAsia"/>
          <w:b/>
          <w:bCs/>
          <w:spacing w:val="12"/>
          <w:sz w:val="21"/>
          <w:szCs w:val="21"/>
        </w:rPr>
        <w:lastRenderedPageBreak/>
        <w:t>项目负责人简历表</w:t>
      </w:r>
      <w:bookmarkEnd w:id="127"/>
      <w:bookmarkEnd w:id="128"/>
      <w:bookmarkEnd w:id="129"/>
    </w:p>
    <w:p w:rsidR="00AE7353" w:rsidRPr="00CC3E6B" w:rsidRDefault="002A3603">
      <w:pPr>
        <w:spacing w:beforeLines="200" w:before="624" w:afterLines="100" w:after="312" w:line="360" w:lineRule="auto"/>
        <w:jc w:val="center"/>
        <w:rPr>
          <w:rFonts w:ascii="宋体" w:eastAsia="宋体" w:hAnsi="宋体" w:cs="黑体"/>
          <w:b/>
          <w:spacing w:val="20"/>
          <w:sz w:val="30"/>
          <w:szCs w:val="30"/>
        </w:rPr>
      </w:pPr>
      <w:r w:rsidRPr="00CC3E6B">
        <w:rPr>
          <w:rFonts w:ascii="宋体" w:eastAsia="宋体" w:hAnsi="宋体" w:cs="黑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27"/>
        <w:gridCol w:w="1326"/>
        <w:gridCol w:w="318"/>
        <w:gridCol w:w="179"/>
        <w:gridCol w:w="820"/>
        <w:gridCol w:w="530"/>
        <w:gridCol w:w="14"/>
        <w:gridCol w:w="1100"/>
        <w:gridCol w:w="424"/>
        <w:gridCol w:w="630"/>
        <w:gridCol w:w="398"/>
        <w:gridCol w:w="1360"/>
      </w:tblGrid>
      <w:tr w:rsidR="00AE7353" w:rsidRPr="00CC3E6B">
        <w:trPr>
          <w:trHeight w:val="600"/>
          <w:jc w:val="center"/>
        </w:trPr>
        <w:tc>
          <w:tcPr>
            <w:tcW w:w="419" w:type="pct"/>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姓名</w:t>
            </w:r>
          </w:p>
        </w:tc>
        <w:tc>
          <w:tcPr>
            <w:tcW w:w="1493" w:type="pct"/>
            <w:gridSpan w:val="4"/>
            <w:vAlign w:val="center"/>
          </w:tcPr>
          <w:p w:rsidR="00AE7353" w:rsidRPr="00CC3E6B" w:rsidRDefault="00AE7353">
            <w:pPr>
              <w:jc w:val="center"/>
              <w:rPr>
                <w:rFonts w:ascii="宋体" w:eastAsia="宋体" w:hAnsi="宋体" w:cs="黑体"/>
                <w:szCs w:val="21"/>
              </w:rPr>
            </w:pPr>
          </w:p>
        </w:tc>
        <w:tc>
          <w:tcPr>
            <w:tcW w:w="480" w:type="pct"/>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性别</w:t>
            </w:r>
          </w:p>
        </w:tc>
        <w:tc>
          <w:tcPr>
            <w:tcW w:w="962" w:type="pct"/>
            <w:gridSpan w:val="3"/>
            <w:vAlign w:val="center"/>
          </w:tcPr>
          <w:p w:rsidR="00AE7353" w:rsidRPr="00CC3E6B" w:rsidRDefault="00AE7353">
            <w:pPr>
              <w:jc w:val="center"/>
              <w:rPr>
                <w:rFonts w:ascii="宋体" w:eastAsia="宋体" w:hAnsi="宋体" w:cs="黑体"/>
                <w:szCs w:val="21"/>
              </w:rPr>
            </w:pPr>
          </w:p>
        </w:tc>
        <w:tc>
          <w:tcPr>
            <w:tcW w:w="617" w:type="pct"/>
            <w:gridSpan w:val="2"/>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年龄</w:t>
            </w:r>
          </w:p>
        </w:tc>
        <w:tc>
          <w:tcPr>
            <w:tcW w:w="1030" w:type="pct"/>
            <w:gridSpan w:val="2"/>
            <w:vAlign w:val="center"/>
          </w:tcPr>
          <w:p w:rsidR="00AE7353" w:rsidRPr="00CC3E6B" w:rsidRDefault="00AE7353">
            <w:pPr>
              <w:jc w:val="center"/>
              <w:rPr>
                <w:rFonts w:ascii="宋体" w:eastAsia="宋体" w:hAnsi="宋体" w:cs="黑体"/>
                <w:szCs w:val="21"/>
              </w:rPr>
            </w:pPr>
          </w:p>
        </w:tc>
      </w:tr>
      <w:tr w:rsidR="00AE7353" w:rsidRPr="00CC3E6B">
        <w:trPr>
          <w:trHeight w:val="623"/>
          <w:jc w:val="center"/>
        </w:trPr>
        <w:tc>
          <w:tcPr>
            <w:tcW w:w="419" w:type="pct"/>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职务</w:t>
            </w:r>
          </w:p>
        </w:tc>
        <w:tc>
          <w:tcPr>
            <w:tcW w:w="1493" w:type="pct"/>
            <w:gridSpan w:val="4"/>
            <w:vAlign w:val="center"/>
          </w:tcPr>
          <w:p w:rsidR="00AE7353" w:rsidRPr="00CC3E6B" w:rsidRDefault="00AE7353">
            <w:pPr>
              <w:jc w:val="center"/>
              <w:rPr>
                <w:rFonts w:ascii="宋体" w:eastAsia="宋体" w:hAnsi="宋体" w:cs="黑体"/>
                <w:szCs w:val="21"/>
              </w:rPr>
            </w:pPr>
          </w:p>
        </w:tc>
        <w:tc>
          <w:tcPr>
            <w:tcW w:w="480" w:type="pct"/>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职称</w:t>
            </w:r>
          </w:p>
        </w:tc>
        <w:tc>
          <w:tcPr>
            <w:tcW w:w="962" w:type="pct"/>
            <w:gridSpan w:val="3"/>
            <w:vAlign w:val="center"/>
          </w:tcPr>
          <w:p w:rsidR="00AE7353" w:rsidRPr="00CC3E6B" w:rsidRDefault="00AE7353">
            <w:pPr>
              <w:jc w:val="center"/>
              <w:rPr>
                <w:rFonts w:ascii="宋体" w:eastAsia="宋体" w:hAnsi="宋体" w:cs="黑体"/>
                <w:szCs w:val="21"/>
              </w:rPr>
            </w:pPr>
          </w:p>
        </w:tc>
        <w:tc>
          <w:tcPr>
            <w:tcW w:w="617" w:type="pct"/>
            <w:gridSpan w:val="2"/>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学历</w:t>
            </w:r>
          </w:p>
        </w:tc>
        <w:tc>
          <w:tcPr>
            <w:tcW w:w="1030" w:type="pct"/>
            <w:gridSpan w:val="2"/>
            <w:vAlign w:val="center"/>
          </w:tcPr>
          <w:p w:rsidR="00AE7353" w:rsidRPr="00CC3E6B" w:rsidRDefault="00AE7353">
            <w:pPr>
              <w:jc w:val="center"/>
              <w:rPr>
                <w:rFonts w:ascii="宋体" w:eastAsia="宋体" w:hAnsi="宋体" w:cs="黑体"/>
                <w:szCs w:val="21"/>
              </w:rPr>
            </w:pPr>
          </w:p>
        </w:tc>
      </w:tr>
      <w:tr w:rsidR="00AE7353" w:rsidRPr="00CC3E6B">
        <w:trPr>
          <w:trHeight w:val="600"/>
          <w:jc w:val="center"/>
        </w:trPr>
        <w:tc>
          <w:tcPr>
            <w:tcW w:w="1621" w:type="pct"/>
            <w:gridSpan w:val="3"/>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参加工作时间</w:t>
            </w:r>
          </w:p>
        </w:tc>
        <w:tc>
          <w:tcPr>
            <w:tcW w:w="1081" w:type="pct"/>
            <w:gridSpan w:val="4"/>
            <w:vAlign w:val="center"/>
          </w:tcPr>
          <w:p w:rsidR="00AE7353" w:rsidRPr="00CC3E6B" w:rsidRDefault="00AE7353">
            <w:pPr>
              <w:jc w:val="center"/>
              <w:rPr>
                <w:rFonts w:ascii="宋体" w:eastAsia="宋体" w:hAnsi="宋体" w:cs="黑体"/>
                <w:szCs w:val="21"/>
              </w:rPr>
            </w:pPr>
          </w:p>
        </w:tc>
        <w:tc>
          <w:tcPr>
            <w:tcW w:w="1502" w:type="pct"/>
            <w:gridSpan w:val="5"/>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相关经验年限</w:t>
            </w:r>
          </w:p>
        </w:tc>
        <w:tc>
          <w:tcPr>
            <w:tcW w:w="796" w:type="pct"/>
            <w:vAlign w:val="center"/>
          </w:tcPr>
          <w:p w:rsidR="00AE7353" w:rsidRPr="00CC3E6B" w:rsidRDefault="00AE7353">
            <w:pPr>
              <w:jc w:val="center"/>
              <w:rPr>
                <w:rFonts w:ascii="宋体" w:eastAsia="宋体" w:hAnsi="宋体" w:cs="黑体"/>
                <w:szCs w:val="21"/>
              </w:rPr>
            </w:pPr>
          </w:p>
        </w:tc>
      </w:tr>
      <w:tr w:rsidR="00AE7353" w:rsidRPr="00CC3E6B">
        <w:trPr>
          <w:cantSplit/>
          <w:trHeight w:val="468"/>
          <w:jc w:val="center"/>
        </w:trPr>
        <w:tc>
          <w:tcPr>
            <w:tcW w:w="1621" w:type="pct"/>
            <w:gridSpan w:val="3"/>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资格证书名称、编号</w:t>
            </w:r>
          </w:p>
        </w:tc>
        <w:tc>
          <w:tcPr>
            <w:tcW w:w="3379" w:type="pct"/>
            <w:gridSpan w:val="10"/>
            <w:vAlign w:val="center"/>
          </w:tcPr>
          <w:p w:rsidR="00AE7353" w:rsidRPr="00CC3E6B" w:rsidRDefault="00AE7353">
            <w:pPr>
              <w:jc w:val="center"/>
              <w:rPr>
                <w:rFonts w:ascii="宋体" w:eastAsia="宋体" w:hAnsi="宋体" w:cs="黑体"/>
                <w:szCs w:val="21"/>
              </w:rPr>
            </w:pPr>
          </w:p>
        </w:tc>
      </w:tr>
      <w:tr w:rsidR="00AE7353" w:rsidRPr="00CC3E6B">
        <w:trPr>
          <w:trHeight w:val="620"/>
          <w:jc w:val="center"/>
        </w:trPr>
        <w:tc>
          <w:tcPr>
            <w:tcW w:w="5000" w:type="pct"/>
            <w:gridSpan w:val="13"/>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目前在任及以往服务项目情况</w:t>
            </w:r>
          </w:p>
        </w:tc>
      </w:tr>
      <w:tr w:rsidR="00AE7353" w:rsidRPr="00CC3E6B">
        <w:trPr>
          <w:trHeight w:val="600"/>
          <w:jc w:val="center"/>
        </w:trPr>
        <w:tc>
          <w:tcPr>
            <w:tcW w:w="845" w:type="pct"/>
            <w:gridSpan w:val="2"/>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采购人</w:t>
            </w:r>
          </w:p>
        </w:tc>
        <w:tc>
          <w:tcPr>
            <w:tcW w:w="962" w:type="pct"/>
            <w:gridSpan w:val="2"/>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项目名称</w:t>
            </w:r>
          </w:p>
        </w:tc>
        <w:tc>
          <w:tcPr>
            <w:tcW w:w="903" w:type="pct"/>
            <w:gridSpan w:val="4"/>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项目规模</w:t>
            </w:r>
          </w:p>
        </w:tc>
        <w:tc>
          <w:tcPr>
            <w:tcW w:w="892" w:type="pct"/>
            <w:gridSpan w:val="2"/>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所任职务</w:t>
            </w:r>
          </w:p>
        </w:tc>
        <w:tc>
          <w:tcPr>
            <w:tcW w:w="1399" w:type="pct"/>
            <w:gridSpan w:val="3"/>
            <w:vAlign w:val="center"/>
          </w:tcPr>
          <w:p w:rsidR="00AE7353" w:rsidRPr="00CC3E6B" w:rsidRDefault="002A3603">
            <w:pPr>
              <w:jc w:val="center"/>
              <w:rPr>
                <w:rFonts w:ascii="宋体" w:eastAsia="宋体" w:hAnsi="宋体" w:cs="黑体"/>
                <w:szCs w:val="21"/>
              </w:rPr>
            </w:pPr>
            <w:r w:rsidRPr="00CC3E6B">
              <w:rPr>
                <w:rFonts w:ascii="宋体" w:eastAsia="宋体" w:hAnsi="宋体" w:cs="黑体" w:hint="eastAsia"/>
                <w:szCs w:val="21"/>
              </w:rPr>
              <w:t>起止时间</w:t>
            </w:r>
          </w:p>
        </w:tc>
      </w:tr>
      <w:tr w:rsidR="00AE7353" w:rsidRPr="00CC3E6B">
        <w:trPr>
          <w:trHeight w:val="616"/>
          <w:jc w:val="center"/>
        </w:trPr>
        <w:tc>
          <w:tcPr>
            <w:tcW w:w="845" w:type="pct"/>
            <w:gridSpan w:val="2"/>
            <w:vAlign w:val="center"/>
          </w:tcPr>
          <w:p w:rsidR="00AE7353" w:rsidRPr="00CC3E6B" w:rsidRDefault="00AE7353">
            <w:pPr>
              <w:jc w:val="center"/>
              <w:rPr>
                <w:rFonts w:ascii="宋体" w:eastAsia="宋体" w:hAnsi="宋体" w:cs="黑体"/>
                <w:szCs w:val="21"/>
              </w:rPr>
            </w:pPr>
          </w:p>
        </w:tc>
        <w:tc>
          <w:tcPr>
            <w:tcW w:w="962" w:type="pct"/>
            <w:gridSpan w:val="2"/>
            <w:vAlign w:val="center"/>
          </w:tcPr>
          <w:p w:rsidR="00AE7353" w:rsidRPr="00CC3E6B" w:rsidRDefault="00AE7353">
            <w:pPr>
              <w:jc w:val="center"/>
              <w:rPr>
                <w:rFonts w:ascii="宋体" w:eastAsia="宋体" w:hAnsi="宋体" w:cs="黑体"/>
                <w:szCs w:val="21"/>
              </w:rPr>
            </w:pPr>
          </w:p>
        </w:tc>
        <w:tc>
          <w:tcPr>
            <w:tcW w:w="903" w:type="pct"/>
            <w:gridSpan w:val="4"/>
            <w:vAlign w:val="center"/>
          </w:tcPr>
          <w:p w:rsidR="00AE7353" w:rsidRPr="00CC3E6B" w:rsidRDefault="00AE7353">
            <w:pPr>
              <w:jc w:val="center"/>
              <w:rPr>
                <w:rFonts w:ascii="宋体" w:eastAsia="宋体" w:hAnsi="宋体" w:cs="黑体"/>
                <w:szCs w:val="21"/>
              </w:rPr>
            </w:pPr>
          </w:p>
        </w:tc>
        <w:tc>
          <w:tcPr>
            <w:tcW w:w="892" w:type="pct"/>
            <w:gridSpan w:val="2"/>
            <w:vAlign w:val="center"/>
          </w:tcPr>
          <w:p w:rsidR="00AE7353" w:rsidRPr="00CC3E6B" w:rsidRDefault="00AE7353">
            <w:pPr>
              <w:jc w:val="center"/>
              <w:rPr>
                <w:rFonts w:ascii="宋体" w:eastAsia="宋体" w:hAnsi="宋体" w:cs="黑体"/>
                <w:szCs w:val="21"/>
              </w:rPr>
            </w:pPr>
          </w:p>
        </w:tc>
        <w:tc>
          <w:tcPr>
            <w:tcW w:w="1399" w:type="pct"/>
            <w:gridSpan w:val="3"/>
            <w:vAlign w:val="center"/>
          </w:tcPr>
          <w:p w:rsidR="00AE7353" w:rsidRPr="00CC3E6B" w:rsidRDefault="00AE7353">
            <w:pPr>
              <w:jc w:val="center"/>
              <w:rPr>
                <w:rFonts w:ascii="宋体" w:eastAsia="宋体" w:hAnsi="宋体" w:cs="黑体"/>
                <w:szCs w:val="21"/>
              </w:rPr>
            </w:pPr>
          </w:p>
        </w:tc>
      </w:tr>
      <w:tr w:rsidR="00AE7353" w:rsidRPr="00CC3E6B">
        <w:trPr>
          <w:trHeight w:val="616"/>
          <w:jc w:val="center"/>
        </w:trPr>
        <w:tc>
          <w:tcPr>
            <w:tcW w:w="845" w:type="pct"/>
            <w:gridSpan w:val="2"/>
            <w:vAlign w:val="center"/>
          </w:tcPr>
          <w:p w:rsidR="00AE7353" w:rsidRPr="00CC3E6B" w:rsidRDefault="00AE7353">
            <w:pPr>
              <w:jc w:val="center"/>
              <w:rPr>
                <w:rFonts w:ascii="宋体" w:eastAsia="宋体" w:hAnsi="宋体" w:cs="黑体"/>
                <w:szCs w:val="21"/>
              </w:rPr>
            </w:pPr>
          </w:p>
        </w:tc>
        <w:tc>
          <w:tcPr>
            <w:tcW w:w="962" w:type="pct"/>
            <w:gridSpan w:val="2"/>
            <w:vAlign w:val="center"/>
          </w:tcPr>
          <w:p w:rsidR="00AE7353" w:rsidRPr="00CC3E6B" w:rsidRDefault="00AE7353">
            <w:pPr>
              <w:jc w:val="center"/>
              <w:rPr>
                <w:rFonts w:ascii="宋体" w:eastAsia="宋体" w:hAnsi="宋体" w:cs="黑体"/>
                <w:szCs w:val="21"/>
              </w:rPr>
            </w:pPr>
          </w:p>
        </w:tc>
        <w:tc>
          <w:tcPr>
            <w:tcW w:w="903" w:type="pct"/>
            <w:gridSpan w:val="4"/>
            <w:vAlign w:val="center"/>
          </w:tcPr>
          <w:p w:rsidR="00AE7353" w:rsidRPr="00CC3E6B" w:rsidRDefault="00AE7353">
            <w:pPr>
              <w:jc w:val="center"/>
              <w:rPr>
                <w:rFonts w:ascii="宋体" w:eastAsia="宋体" w:hAnsi="宋体" w:cs="黑体"/>
                <w:szCs w:val="21"/>
              </w:rPr>
            </w:pPr>
          </w:p>
        </w:tc>
        <w:tc>
          <w:tcPr>
            <w:tcW w:w="892" w:type="pct"/>
            <w:gridSpan w:val="2"/>
            <w:vAlign w:val="center"/>
          </w:tcPr>
          <w:p w:rsidR="00AE7353" w:rsidRPr="00CC3E6B" w:rsidRDefault="00AE7353">
            <w:pPr>
              <w:jc w:val="center"/>
              <w:rPr>
                <w:rFonts w:ascii="宋体" w:eastAsia="宋体" w:hAnsi="宋体" w:cs="黑体"/>
                <w:szCs w:val="21"/>
              </w:rPr>
            </w:pPr>
          </w:p>
        </w:tc>
        <w:tc>
          <w:tcPr>
            <w:tcW w:w="1399" w:type="pct"/>
            <w:gridSpan w:val="3"/>
            <w:vAlign w:val="center"/>
          </w:tcPr>
          <w:p w:rsidR="00AE7353" w:rsidRPr="00CC3E6B" w:rsidRDefault="00AE7353">
            <w:pPr>
              <w:jc w:val="center"/>
              <w:rPr>
                <w:rFonts w:ascii="宋体" w:eastAsia="宋体" w:hAnsi="宋体" w:cs="黑体"/>
                <w:szCs w:val="21"/>
              </w:rPr>
            </w:pPr>
          </w:p>
        </w:tc>
      </w:tr>
      <w:tr w:rsidR="00AE7353" w:rsidRPr="00CC3E6B">
        <w:trPr>
          <w:trHeight w:val="616"/>
          <w:jc w:val="center"/>
        </w:trPr>
        <w:tc>
          <w:tcPr>
            <w:tcW w:w="845" w:type="pct"/>
            <w:gridSpan w:val="2"/>
            <w:vAlign w:val="center"/>
          </w:tcPr>
          <w:p w:rsidR="00AE7353" w:rsidRPr="00CC3E6B" w:rsidRDefault="00AE7353">
            <w:pPr>
              <w:jc w:val="center"/>
              <w:rPr>
                <w:rFonts w:ascii="宋体" w:eastAsia="宋体" w:hAnsi="宋体" w:cs="黑体"/>
                <w:szCs w:val="21"/>
              </w:rPr>
            </w:pPr>
          </w:p>
        </w:tc>
        <w:tc>
          <w:tcPr>
            <w:tcW w:w="962" w:type="pct"/>
            <w:gridSpan w:val="2"/>
            <w:vAlign w:val="center"/>
          </w:tcPr>
          <w:p w:rsidR="00AE7353" w:rsidRPr="00CC3E6B" w:rsidRDefault="00AE7353">
            <w:pPr>
              <w:jc w:val="center"/>
              <w:rPr>
                <w:rFonts w:ascii="宋体" w:eastAsia="宋体" w:hAnsi="宋体" w:cs="黑体"/>
                <w:szCs w:val="21"/>
              </w:rPr>
            </w:pPr>
          </w:p>
        </w:tc>
        <w:tc>
          <w:tcPr>
            <w:tcW w:w="903" w:type="pct"/>
            <w:gridSpan w:val="4"/>
            <w:vAlign w:val="center"/>
          </w:tcPr>
          <w:p w:rsidR="00AE7353" w:rsidRPr="00CC3E6B" w:rsidRDefault="00AE7353">
            <w:pPr>
              <w:jc w:val="center"/>
              <w:rPr>
                <w:rFonts w:ascii="宋体" w:eastAsia="宋体" w:hAnsi="宋体" w:cs="黑体"/>
                <w:szCs w:val="21"/>
              </w:rPr>
            </w:pPr>
          </w:p>
        </w:tc>
        <w:tc>
          <w:tcPr>
            <w:tcW w:w="892" w:type="pct"/>
            <w:gridSpan w:val="2"/>
            <w:vAlign w:val="center"/>
          </w:tcPr>
          <w:p w:rsidR="00AE7353" w:rsidRPr="00CC3E6B" w:rsidRDefault="00AE7353">
            <w:pPr>
              <w:jc w:val="center"/>
              <w:rPr>
                <w:rFonts w:ascii="宋体" w:eastAsia="宋体" w:hAnsi="宋体" w:cs="黑体"/>
                <w:szCs w:val="21"/>
              </w:rPr>
            </w:pPr>
          </w:p>
        </w:tc>
        <w:tc>
          <w:tcPr>
            <w:tcW w:w="1399" w:type="pct"/>
            <w:gridSpan w:val="3"/>
            <w:vAlign w:val="center"/>
          </w:tcPr>
          <w:p w:rsidR="00AE7353" w:rsidRPr="00CC3E6B" w:rsidRDefault="00AE7353">
            <w:pPr>
              <w:jc w:val="center"/>
              <w:rPr>
                <w:rFonts w:ascii="宋体" w:eastAsia="宋体" w:hAnsi="宋体" w:cs="黑体"/>
                <w:szCs w:val="21"/>
              </w:rPr>
            </w:pPr>
          </w:p>
        </w:tc>
      </w:tr>
      <w:tr w:rsidR="00AE7353" w:rsidRPr="00CC3E6B">
        <w:trPr>
          <w:trHeight w:val="616"/>
          <w:jc w:val="center"/>
        </w:trPr>
        <w:tc>
          <w:tcPr>
            <w:tcW w:w="845" w:type="pct"/>
            <w:gridSpan w:val="2"/>
            <w:vAlign w:val="center"/>
          </w:tcPr>
          <w:p w:rsidR="00AE7353" w:rsidRPr="00CC3E6B" w:rsidRDefault="00AE7353">
            <w:pPr>
              <w:jc w:val="center"/>
              <w:rPr>
                <w:rFonts w:ascii="宋体" w:eastAsia="宋体" w:hAnsi="宋体" w:cs="黑体"/>
                <w:szCs w:val="21"/>
              </w:rPr>
            </w:pPr>
          </w:p>
        </w:tc>
        <w:tc>
          <w:tcPr>
            <w:tcW w:w="962" w:type="pct"/>
            <w:gridSpan w:val="2"/>
            <w:vAlign w:val="center"/>
          </w:tcPr>
          <w:p w:rsidR="00AE7353" w:rsidRPr="00CC3E6B" w:rsidRDefault="00AE7353">
            <w:pPr>
              <w:jc w:val="center"/>
              <w:rPr>
                <w:rFonts w:ascii="宋体" w:eastAsia="宋体" w:hAnsi="宋体" w:cs="黑体"/>
                <w:szCs w:val="21"/>
              </w:rPr>
            </w:pPr>
          </w:p>
        </w:tc>
        <w:tc>
          <w:tcPr>
            <w:tcW w:w="903" w:type="pct"/>
            <w:gridSpan w:val="4"/>
            <w:vAlign w:val="center"/>
          </w:tcPr>
          <w:p w:rsidR="00AE7353" w:rsidRPr="00CC3E6B" w:rsidRDefault="00AE7353">
            <w:pPr>
              <w:jc w:val="center"/>
              <w:rPr>
                <w:rFonts w:ascii="宋体" w:eastAsia="宋体" w:hAnsi="宋体" w:cs="黑体"/>
                <w:szCs w:val="21"/>
              </w:rPr>
            </w:pPr>
          </w:p>
        </w:tc>
        <w:tc>
          <w:tcPr>
            <w:tcW w:w="892" w:type="pct"/>
            <w:gridSpan w:val="2"/>
            <w:vAlign w:val="center"/>
          </w:tcPr>
          <w:p w:rsidR="00AE7353" w:rsidRPr="00CC3E6B" w:rsidRDefault="00AE7353">
            <w:pPr>
              <w:jc w:val="center"/>
              <w:rPr>
                <w:rFonts w:ascii="宋体" w:eastAsia="宋体" w:hAnsi="宋体" w:cs="黑体"/>
                <w:szCs w:val="21"/>
              </w:rPr>
            </w:pPr>
          </w:p>
        </w:tc>
        <w:tc>
          <w:tcPr>
            <w:tcW w:w="1399" w:type="pct"/>
            <w:gridSpan w:val="3"/>
            <w:vAlign w:val="center"/>
          </w:tcPr>
          <w:p w:rsidR="00AE7353" w:rsidRPr="00CC3E6B" w:rsidRDefault="00AE7353">
            <w:pPr>
              <w:jc w:val="center"/>
              <w:rPr>
                <w:rFonts w:ascii="宋体" w:eastAsia="宋体" w:hAnsi="宋体" w:cs="黑体"/>
                <w:szCs w:val="21"/>
              </w:rPr>
            </w:pPr>
          </w:p>
        </w:tc>
      </w:tr>
      <w:tr w:rsidR="00AE7353" w:rsidRPr="00CC3E6B">
        <w:trPr>
          <w:trHeight w:val="616"/>
          <w:jc w:val="center"/>
        </w:trPr>
        <w:tc>
          <w:tcPr>
            <w:tcW w:w="845" w:type="pct"/>
            <w:gridSpan w:val="2"/>
            <w:vAlign w:val="center"/>
          </w:tcPr>
          <w:p w:rsidR="00AE7353" w:rsidRPr="00CC3E6B" w:rsidRDefault="00AE7353">
            <w:pPr>
              <w:jc w:val="center"/>
              <w:rPr>
                <w:rFonts w:ascii="宋体" w:eastAsia="宋体" w:hAnsi="宋体" w:cs="黑体"/>
                <w:szCs w:val="21"/>
              </w:rPr>
            </w:pPr>
          </w:p>
        </w:tc>
        <w:tc>
          <w:tcPr>
            <w:tcW w:w="962" w:type="pct"/>
            <w:gridSpan w:val="2"/>
            <w:vAlign w:val="center"/>
          </w:tcPr>
          <w:p w:rsidR="00AE7353" w:rsidRPr="00CC3E6B" w:rsidRDefault="00AE7353">
            <w:pPr>
              <w:jc w:val="center"/>
              <w:rPr>
                <w:rFonts w:ascii="宋体" w:eastAsia="宋体" w:hAnsi="宋体" w:cs="黑体"/>
                <w:szCs w:val="21"/>
              </w:rPr>
            </w:pPr>
          </w:p>
        </w:tc>
        <w:tc>
          <w:tcPr>
            <w:tcW w:w="903" w:type="pct"/>
            <w:gridSpan w:val="4"/>
            <w:vAlign w:val="center"/>
          </w:tcPr>
          <w:p w:rsidR="00AE7353" w:rsidRPr="00CC3E6B" w:rsidRDefault="00AE7353">
            <w:pPr>
              <w:jc w:val="center"/>
              <w:rPr>
                <w:rFonts w:ascii="宋体" w:eastAsia="宋体" w:hAnsi="宋体" w:cs="黑体"/>
                <w:szCs w:val="21"/>
              </w:rPr>
            </w:pPr>
          </w:p>
        </w:tc>
        <w:tc>
          <w:tcPr>
            <w:tcW w:w="892" w:type="pct"/>
            <w:gridSpan w:val="2"/>
            <w:vAlign w:val="center"/>
          </w:tcPr>
          <w:p w:rsidR="00AE7353" w:rsidRPr="00CC3E6B" w:rsidRDefault="00AE7353">
            <w:pPr>
              <w:jc w:val="center"/>
              <w:rPr>
                <w:rFonts w:ascii="宋体" w:eastAsia="宋体" w:hAnsi="宋体" w:cs="黑体"/>
                <w:szCs w:val="21"/>
              </w:rPr>
            </w:pPr>
          </w:p>
        </w:tc>
        <w:tc>
          <w:tcPr>
            <w:tcW w:w="1399" w:type="pct"/>
            <w:gridSpan w:val="3"/>
            <w:vAlign w:val="center"/>
          </w:tcPr>
          <w:p w:rsidR="00AE7353" w:rsidRPr="00CC3E6B" w:rsidRDefault="00AE7353">
            <w:pPr>
              <w:jc w:val="center"/>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AE7353" w:rsidRPr="00CC3E6B">
        <w:tc>
          <w:tcPr>
            <w:tcW w:w="5353" w:type="dxa"/>
          </w:tcPr>
          <w:p w:rsidR="00AE7353" w:rsidRPr="00CC3E6B" w:rsidRDefault="002A3603">
            <w:pPr>
              <w:overflowPunct w:val="0"/>
              <w:adjustRightInd w:val="0"/>
              <w:spacing w:line="360" w:lineRule="auto"/>
              <w:rPr>
                <w:rFonts w:ascii="宋体" w:eastAsia="宋体" w:hAnsi="宋体" w:cs="黑体"/>
                <w:szCs w:val="21"/>
              </w:rPr>
            </w:pPr>
            <w:r w:rsidRPr="00CC3E6B">
              <w:rPr>
                <w:rFonts w:ascii="宋体" w:eastAsia="宋体" w:hAnsi="宋体" w:cs="黑体" w:hint="eastAsia"/>
                <w:szCs w:val="21"/>
              </w:rPr>
              <w:t>响应供应商名称（加盖公章）：</w:t>
            </w:r>
            <w:r w:rsidRPr="00CC3E6B">
              <w:rPr>
                <w:rFonts w:ascii="宋体" w:eastAsia="宋体" w:hAnsi="宋体" w:cs="黑体" w:hint="eastAsia"/>
                <w:szCs w:val="21"/>
                <w:u w:val="single"/>
              </w:rPr>
              <w:t xml:space="preserve">                         </w:t>
            </w:r>
          </w:p>
        </w:tc>
        <w:tc>
          <w:tcPr>
            <w:tcW w:w="3175" w:type="dxa"/>
          </w:tcPr>
          <w:p w:rsidR="00AE7353" w:rsidRPr="00CC3E6B" w:rsidRDefault="00AE7353">
            <w:pPr>
              <w:spacing w:line="360" w:lineRule="auto"/>
              <w:rPr>
                <w:rFonts w:ascii="宋体" w:eastAsia="宋体" w:hAnsi="宋体" w:cs="黑体"/>
                <w:szCs w:val="21"/>
              </w:rPr>
            </w:pPr>
          </w:p>
        </w:tc>
      </w:tr>
      <w:tr w:rsidR="00AE7353" w:rsidRPr="00CC3E6B">
        <w:tc>
          <w:tcPr>
            <w:tcW w:w="5353" w:type="dxa"/>
          </w:tcPr>
          <w:p w:rsidR="00AE7353" w:rsidRPr="00CC3E6B" w:rsidRDefault="002A3603">
            <w:pPr>
              <w:spacing w:line="360" w:lineRule="auto"/>
              <w:rPr>
                <w:rFonts w:ascii="宋体" w:eastAsia="宋体" w:hAnsi="宋体" w:cs="黑体"/>
                <w:szCs w:val="21"/>
              </w:rPr>
            </w:pPr>
            <w:r w:rsidRPr="00CC3E6B">
              <w:rPr>
                <w:rFonts w:ascii="宋体" w:eastAsia="宋体" w:hAnsi="宋体" w:cs="黑体" w:hint="eastAsia"/>
                <w:szCs w:val="21"/>
              </w:rPr>
              <w:t>日期：</w:t>
            </w:r>
            <w:r w:rsidRPr="00CC3E6B">
              <w:rPr>
                <w:rFonts w:ascii="宋体" w:eastAsia="宋体" w:hAnsi="宋体" w:cs="黑体" w:hint="eastAsia"/>
                <w:szCs w:val="21"/>
                <w:u w:val="single"/>
              </w:rPr>
              <w:t xml:space="preserve">             年           月            日</w:t>
            </w:r>
          </w:p>
        </w:tc>
        <w:tc>
          <w:tcPr>
            <w:tcW w:w="3175" w:type="dxa"/>
          </w:tcPr>
          <w:p w:rsidR="00AE7353" w:rsidRPr="00CC3E6B" w:rsidRDefault="00AE7353">
            <w:pPr>
              <w:spacing w:line="360" w:lineRule="auto"/>
              <w:rPr>
                <w:rFonts w:ascii="宋体" w:eastAsia="宋体" w:hAnsi="宋体" w:cs="黑体"/>
                <w:szCs w:val="21"/>
              </w:rPr>
            </w:pPr>
          </w:p>
        </w:tc>
      </w:tr>
    </w:tbl>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p w:rsidR="00AE7353" w:rsidRPr="00CC3E6B" w:rsidRDefault="00AE7353">
      <w:pPr>
        <w:spacing w:line="360" w:lineRule="auto"/>
        <w:rPr>
          <w:rFonts w:ascii="宋体" w:eastAsia="宋体" w:hAnsi="宋体" w:cs="黑体"/>
          <w:szCs w:val="21"/>
        </w:rPr>
      </w:pPr>
    </w:p>
    <w:bookmarkEnd w:id="51"/>
    <w:p w:rsidR="00AE7353" w:rsidRPr="00CC3E6B" w:rsidRDefault="00AE7353">
      <w:pPr>
        <w:spacing w:line="360" w:lineRule="auto"/>
        <w:rPr>
          <w:rFonts w:ascii="宋体" w:eastAsia="宋体" w:hAnsi="宋体" w:cs="黑体"/>
        </w:rPr>
      </w:pPr>
    </w:p>
    <w:p w:rsidR="00AE7353" w:rsidRPr="00CC3E6B" w:rsidRDefault="002A3603">
      <w:pPr>
        <w:pStyle w:val="2"/>
        <w:keepNext w:val="0"/>
        <w:keepLines w:val="0"/>
        <w:pageBreakBefore/>
        <w:numPr>
          <w:ilvl w:val="0"/>
          <w:numId w:val="103"/>
        </w:numPr>
        <w:tabs>
          <w:tab w:val="left" w:pos="284"/>
        </w:tabs>
        <w:spacing w:line="360" w:lineRule="auto"/>
        <w:jc w:val="left"/>
        <w:rPr>
          <w:rStyle w:val="af9"/>
          <w:rFonts w:ascii="宋体" w:eastAsia="宋体" w:hAnsi="宋体" w:cs="黑体"/>
          <w:b/>
          <w:spacing w:val="12"/>
          <w:sz w:val="21"/>
          <w:szCs w:val="21"/>
        </w:rPr>
      </w:pPr>
      <w:bookmarkStart w:id="130" w:name="_Toc25141"/>
      <w:r w:rsidRPr="00CC3E6B">
        <w:rPr>
          <w:rStyle w:val="af9"/>
          <w:rFonts w:ascii="宋体" w:eastAsia="宋体" w:hAnsi="宋体" w:cs="黑体" w:hint="eastAsia"/>
          <w:b/>
          <w:spacing w:val="12"/>
          <w:sz w:val="21"/>
          <w:szCs w:val="21"/>
        </w:rPr>
        <w:lastRenderedPageBreak/>
        <w:t>响应信封格式</w:t>
      </w:r>
      <w:bookmarkEnd w:id="130"/>
    </w:p>
    <w:p w:rsidR="00AE7353" w:rsidRPr="00CC3E6B" w:rsidRDefault="00AE7353">
      <w:pPr>
        <w:spacing w:line="360" w:lineRule="auto"/>
        <w:jc w:val="center"/>
        <w:rPr>
          <w:rFonts w:ascii="宋体" w:eastAsia="宋体" w:hAnsi="宋体" w:cs="黑体"/>
          <w:bCs/>
          <w:sz w:val="50"/>
          <w:szCs w:val="50"/>
        </w:rPr>
      </w:pPr>
    </w:p>
    <w:p w:rsidR="00AE7353" w:rsidRPr="00CC3E6B" w:rsidRDefault="002A3603">
      <w:pPr>
        <w:spacing w:line="360" w:lineRule="auto"/>
        <w:jc w:val="center"/>
        <w:rPr>
          <w:rFonts w:ascii="宋体" w:eastAsia="宋体" w:hAnsi="宋体" w:cs="黑体"/>
          <w:b/>
          <w:sz w:val="50"/>
          <w:szCs w:val="50"/>
        </w:rPr>
      </w:pPr>
      <w:r w:rsidRPr="00CC3E6B">
        <w:rPr>
          <w:rFonts w:ascii="宋体" w:eastAsia="宋体" w:hAnsi="宋体" w:cs="黑体" w:hint="eastAsia"/>
          <w:b/>
          <w:sz w:val="50"/>
          <w:szCs w:val="50"/>
        </w:rPr>
        <w:t>东莞市第四高级中学保安绿化项目</w:t>
      </w:r>
    </w:p>
    <w:p w:rsidR="00AE7353" w:rsidRPr="00CC3E6B" w:rsidRDefault="00AE7353">
      <w:pPr>
        <w:spacing w:line="360" w:lineRule="auto"/>
        <w:jc w:val="center"/>
        <w:rPr>
          <w:rFonts w:ascii="宋体" w:eastAsia="宋体" w:hAnsi="宋体" w:cs="黑体"/>
          <w:b/>
          <w:szCs w:val="21"/>
        </w:rPr>
      </w:pPr>
    </w:p>
    <w:p w:rsidR="00AE7353" w:rsidRPr="00CC3E6B" w:rsidRDefault="00AE7353">
      <w:pPr>
        <w:spacing w:line="360" w:lineRule="auto"/>
        <w:jc w:val="center"/>
        <w:rPr>
          <w:rFonts w:ascii="宋体" w:eastAsia="宋体" w:hAnsi="宋体" w:cs="黑体"/>
          <w:b/>
          <w:szCs w:val="21"/>
        </w:rPr>
      </w:pPr>
    </w:p>
    <w:p w:rsidR="00AE7353" w:rsidRPr="00CC3E6B" w:rsidRDefault="002A3603">
      <w:pPr>
        <w:spacing w:line="360" w:lineRule="auto"/>
        <w:jc w:val="center"/>
        <w:rPr>
          <w:rFonts w:ascii="宋体" w:eastAsia="宋体" w:hAnsi="宋体" w:cs="黑体"/>
          <w:b/>
          <w:szCs w:val="21"/>
        </w:rPr>
      </w:pPr>
      <w:r w:rsidRPr="00CC3E6B">
        <w:rPr>
          <w:rFonts w:ascii="宋体" w:eastAsia="宋体" w:hAnsi="宋体" w:cs="黑体" w:hint="eastAsia"/>
          <w:b/>
          <w:szCs w:val="21"/>
        </w:rPr>
        <w:t>（遴选编号：</w:t>
      </w:r>
      <w:r w:rsidRPr="00CC3E6B">
        <w:rPr>
          <w:rFonts w:ascii="宋体" w:eastAsia="宋体" w:hAnsi="宋体" w:cs="黑体" w:hint="eastAsia"/>
          <w:b/>
          <w:szCs w:val="21"/>
          <w:u w:val="single"/>
        </w:rPr>
        <w:t xml:space="preserve">             </w:t>
      </w:r>
      <w:r w:rsidRPr="00CC3E6B">
        <w:rPr>
          <w:rFonts w:ascii="宋体" w:eastAsia="宋体" w:hAnsi="宋体" w:cs="黑体" w:hint="eastAsia"/>
          <w:b/>
          <w:szCs w:val="21"/>
        </w:rPr>
        <w:t>）</w:t>
      </w:r>
    </w:p>
    <w:p w:rsidR="00AE7353" w:rsidRPr="00CC3E6B" w:rsidRDefault="002A3603">
      <w:pPr>
        <w:spacing w:beforeLines="450" w:before="1404" w:line="360" w:lineRule="auto"/>
        <w:jc w:val="center"/>
        <w:rPr>
          <w:rFonts w:ascii="宋体" w:eastAsia="宋体" w:hAnsi="宋体" w:cs="黑体"/>
          <w:b/>
          <w:spacing w:val="60"/>
          <w:sz w:val="72"/>
          <w:szCs w:val="72"/>
        </w:rPr>
      </w:pPr>
      <w:r w:rsidRPr="00CC3E6B">
        <w:rPr>
          <w:rFonts w:ascii="宋体" w:eastAsia="宋体" w:hAnsi="宋体" w:cs="黑体" w:hint="eastAsia"/>
          <w:b/>
          <w:spacing w:val="60"/>
          <w:sz w:val="72"/>
          <w:szCs w:val="72"/>
        </w:rPr>
        <w:t>唱标信封</w:t>
      </w:r>
    </w:p>
    <w:p w:rsidR="00AE7353" w:rsidRPr="00CC3E6B" w:rsidRDefault="002A3603">
      <w:pPr>
        <w:spacing w:afterLines="650" w:after="2028" w:line="360" w:lineRule="auto"/>
        <w:jc w:val="center"/>
        <w:rPr>
          <w:rFonts w:ascii="宋体" w:eastAsia="宋体" w:hAnsi="宋体" w:cs="黑体"/>
          <w:b/>
          <w:szCs w:val="21"/>
        </w:rPr>
      </w:pPr>
      <w:r w:rsidRPr="00CC3E6B">
        <w:rPr>
          <w:rFonts w:ascii="宋体" w:eastAsia="宋体" w:hAnsi="宋体" w:cs="黑体" w:hint="eastAsia"/>
          <w:b/>
          <w:szCs w:val="21"/>
        </w:rPr>
        <w:t>（封面格式仅供参考）</w:t>
      </w:r>
    </w:p>
    <w:tbl>
      <w:tblPr>
        <w:tblStyle w:val="af8"/>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4745"/>
      </w:tblGrid>
      <w:tr w:rsidR="00AE7353" w:rsidRPr="00CC3E6B">
        <w:trPr>
          <w:trHeight w:val="507"/>
          <w:jc w:val="center"/>
        </w:trPr>
        <w:tc>
          <w:tcPr>
            <w:tcW w:w="1684" w:type="pct"/>
            <w:vAlign w:val="center"/>
          </w:tcPr>
          <w:p w:rsidR="00AE7353" w:rsidRPr="00CC3E6B" w:rsidRDefault="002A3603">
            <w:pPr>
              <w:spacing w:line="360" w:lineRule="auto"/>
              <w:jc w:val="right"/>
              <w:rPr>
                <w:rFonts w:ascii="宋体" w:eastAsia="宋体" w:hAnsi="宋体" w:cs="黑体"/>
                <w:sz w:val="24"/>
                <w:szCs w:val="24"/>
              </w:rPr>
            </w:pPr>
            <w:r w:rsidRPr="00CC3E6B">
              <w:rPr>
                <w:rFonts w:ascii="宋体" w:eastAsia="宋体" w:hAnsi="宋体" w:cs="黑体" w:hint="eastAsia"/>
                <w:sz w:val="24"/>
                <w:szCs w:val="24"/>
              </w:rPr>
              <w:t>响应供应商名称：</w:t>
            </w:r>
          </w:p>
        </w:tc>
        <w:tc>
          <w:tcPr>
            <w:tcW w:w="3316"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556"/>
          <w:jc w:val="center"/>
        </w:trPr>
        <w:tc>
          <w:tcPr>
            <w:tcW w:w="1684" w:type="pct"/>
            <w:vAlign w:val="center"/>
          </w:tcPr>
          <w:p w:rsidR="00AE7353" w:rsidRPr="00CC3E6B" w:rsidRDefault="002A3603">
            <w:pPr>
              <w:spacing w:line="360" w:lineRule="auto"/>
              <w:jc w:val="right"/>
              <w:rPr>
                <w:rFonts w:ascii="宋体" w:eastAsia="宋体" w:hAnsi="宋体" w:cs="黑体"/>
                <w:sz w:val="24"/>
                <w:szCs w:val="24"/>
              </w:rPr>
            </w:pPr>
            <w:r w:rsidRPr="00CC3E6B">
              <w:rPr>
                <w:rFonts w:ascii="宋体" w:eastAsia="宋体" w:hAnsi="宋体" w:cs="黑体" w:hint="eastAsia"/>
                <w:sz w:val="24"/>
                <w:szCs w:val="24"/>
              </w:rPr>
              <w:t>响应供应商地址：</w:t>
            </w:r>
          </w:p>
        </w:tc>
        <w:tc>
          <w:tcPr>
            <w:tcW w:w="3316"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550"/>
          <w:jc w:val="center"/>
        </w:trPr>
        <w:tc>
          <w:tcPr>
            <w:tcW w:w="1684" w:type="pct"/>
            <w:vAlign w:val="center"/>
          </w:tcPr>
          <w:p w:rsidR="00AE7353" w:rsidRPr="00CC3E6B" w:rsidRDefault="002A3603">
            <w:pPr>
              <w:spacing w:line="360" w:lineRule="auto"/>
              <w:jc w:val="right"/>
              <w:rPr>
                <w:rFonts w:ascii="宋体" w:eastAsia="宋体" w:hAnsi="宋体" w:cs="黑体"/>
                <w:spacing w:val="-10"/>
                <w:sz w:val="24"/>
                <w:szCs w:val="24"/>
              </w:rPr>
            </w:pPr>
            <w:r w:rsidRPr="00CC3E6B">
              <w:rPr>
                <w:rFonts w:ascii="宋体" w:eastAsia="宋体" w:hAnsi="宋体" w:cs="黑体" w:hint="eastAsia"/>
                <w:sz w:val="24"/>
                <w:szCs w:val="24"/>
              </w:rPr>
              <w:t>联系人</w:t>
            </w:r>
            <w:r w:rsidRPr="00CC3E6B">
              <w:rPr>
                <w:rFonts w:ascii="宋体" w:eastAsia="宋体" w:hAnsi="宋体" w:cs="黑体" w:hint="eastAsia"/>
                <w:spacing w:val="-10"/>
                <w:sz w:val="24"/>
                <w:szCs w:val="24"/>
              </w:rPr>
              <w:t>：</w:t>
            </w:r>
          </w:p>
        </w:tc>
        <w:tc>
          <w:tcPr>
            <w:tcW w:w="3316"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r w:rsidR="00AE7353" w:rsidRPr="00CC3E6B">
        <w:trPr>
          <w:trHeight w:val="558"/>
          <w:jc w:val="center"/>
        </w:trPr>
        <w:tc>
          <w:tcPr>
            <w:tcW w:w="1684" w:type="pct"/>
            <w:vAlign w:val="center"/>
          </w:tcPr>
          <w:p w:rsidR="00AE7353" w:rsidRPr="00CC3E6B" w:rsidRDefault="002A3603">
            <w:pPr>
              <w:tabs>
                <w:tab w:val="left" w:pos="170"/>
              </w:tabs>
              <w:spacing w:line="360" w:lineRule="auto"/>
              <w:jc w:val="right"/>
              <w:rPr>
                <w:rFonts w:ascii="宋体" w:eastAsia="宋体" w:hAnsi="宋体" w:cs="黑体"/>
                <w:sz w:val="24"/>
                <w:szCs w:val="24"/>
              </w:rPr>
            </w:pPr>
            <w:r w:rsidRPr="00CC3E6B">
              <w:rPr>
                <w:rFonts w:ascii="宋体" w:eastAsia="宋体" w:hAnsi="宋体" w:cs="黑体" w:hint="eastAsia"/>
                <w:spacing w:val="24"/>
                <w:sz w:val="24"/>
                <w:szCs w:val="24"/>
              </w:rPr>
              <w:t>联系电话</w:t>
            </w:r>
            <w:r w:rsidRPr="00CC3E6B">
              <w:rPr>
                <w:rFonts w:ascii="宋体" w:eastAsia="宋体" w:hAnsi="宋体" w:cs="黑体" w:hint="eastAsia"/>
                <w:sz w:val="24"/>
                <w:szCs w:val="24"/>
              </w:rPr>
              <w:t>：</w:t>
            </w:r>
          </w:p>
        </w:tc>
        <w:tc>
          <w:tcPr>
            <w:tcW w:w="3316" w:type="pct"/>
            <w:vAlign w:val="center"/>
          </w:tcPr>
          <w:p w:rsidR="00AE7353" w:rsidRPr="00CC3E6B" w:rsidRDefault="002A3603">
            <w:pPr>
              <w:spacing w:line="360" w:lineRule="auto"/>
              <w:jc w:val="left"/>
              <w:rPr>
                <w:rFonts w:ascii="宋体" w:eastAsia="宋体" w:hAnsi="宋体" w:cs="黑体"/>
                <w:sz w:val="24"/>
                <w:szCs w:val="24"/>
                <w:u w:val="single"/>
              </w:rPr>
            </w:pPr>
            <w:r w:rsidRPr="00CC3E6B">
              <w:rPr>
                <w:rFonts w:ascii="宋体" w:eastAsia="宋体" w:hAnsi="宋体" w:cs="黑体" w:hint="eastAsia"/>
                <w:sz w:val="24"/>
                <w:szCs w:val="24"/>
                <w:u w:val="single"/>
              </w:rPr>
              <w:t xml:space="preserve">                                       </w:t>
            </w:r>
          </w:p>
        </w:tc>
      </w:tr>
    </w:tbl>
    <w:p w:rsidR="00AE7353" w:rsidRPr="00CC3E6B" w:rsidRDefault="002A3603">
      <w:pPr>
        <w:spacing w:beforeLines="150" w:before="468" w:line="600" w:lineRule="exact"/>
        <w:jc w:val="center"/>
        <w:rPr>
          <w:rFonts w:ascii="宋体" w:eastAsia="宋体" w:hAnsi="宋体" w:cs="黑体"/>
          <w:b/>
          <w:bCs/>
          <w:spacing w:val="40"/>
          <w:sz w:val="24"/>
          <w:szCs w:val="24"/>
        </w:rPr>
      </w:pPr>
      <w:r w:rsidRPr="00CC3E6B">
        <w:rPr>
          <w:rFonts w:ascii="宋体" w:eastAsia="宋体" w:hAnsi="宋体" w:cs="黑体" w:hint="eastAsia"/>
          <w:b/>
          <w:spacing w:val="40"/>
          <w:sz w:val="24"/>
          <w:szCs w:val="24"/>
        </w:rPr>
        <w:t>日期：</w:t>
      </w:r>
      <w:r w:rsidRPr="00CC3E6B">
        <w:rPr>
          <w:rFonts w:ascii="宋体" w:eastAsia="宋体" w:hAnsi="宋体" w:cs="黑体" w:hint="eastAsia"/>
          <w:b/>
          <w:spacing w:val="20"/>
          <w:szCs w:val="21"/>
        </w:rPr>
        <w:t xml:space="preserve">    </w:t>
      </w:r>
      <w:r w:rsidRPr="00CC3E6B">
        <w:rPr>
          <w:rFonts w:ascii="宋体" w:eastAsia="宋体" w:hAnsi="宋体" w:cs="黑体" w:hint="eastAsia"/>
          <w:b/>
          <w:spacing w:val="40"/>
          <w:sz w:val="24"/>
          <w:szCs w:val="24"/>
        </w:rPr>
        <w:t>年  月  日</w:t>
      </w:r>
    </w:p>
    <w:p w:rsidR="00AE7353" w:rsidRPr="00CC3E6B" w:rsidRDefault="00AE7353">
      <w:pPr>
        <w:spacing w:line="360" w:lineRule="auto"/>
        <w:rPr>
          <w:rFonts w:ascii="宋体" w:eastAsia="宋体" w:hAnsi="宋体" w:cs="黑体"/>
        </w:rPr>
      </w:pPr>
    </w:p>
    <w:p w:rsidR="00AE7353" w:rsidRPr="00CC3E6B" w:rsidRDefault="00AE7353">
      <w:pPr>
        <w:spacing w:line="360" w:lineRule="auto"/>
        <w:rPr>
          <w:rFonts w:ascii="宋体" w:eastAsia="宋体" w:hAnsi="宋体" w:cs="黑体"/>
        </w:rPr>
      </w:pPr>
    </w:p>
    <w:p w:rsidR="00AE7353" w:rsidRPr="00CC3E6B" w:rsidRDefault="002A3603">
      <w:pPr>
        <w:pStyle w:val="aff"/>
        <w:numPr>
          <w:ilvl w:val="0"/>
          <w:numId w:val="111"/>
        </w:numPr>
        <w:spacing w:beforeLines="100" w:before="312" w:afterLines="100" w:after="312" w:line="360" w:lineRule="auto"/>
        <w:ind w:firstLineChars="0"/>
        <w:jc w:val="left"/>
        <w:rPr>
          <w:rFonts w:ascii="宋体" w:eastAsia="宋体" w:hAnsi="宋体" w:cs="黑体"/>
          <w:b/>
          <w:spacing w:val="20"/>
          <w:sz w:val="28"/>
          <w:szCs w:val="28"/>
        </w:rPr>
      </w:pPr>
      <w:r w:rsidRPr="00CC3E6B">
        <w:rPr>
          <w:rFonts w:ascii="宋体" w:eastAsia="宋体" w:hAnsi="宋体" w:cs="黑体" w:hint="eastAsia"/>
          <w:b/>
          <w:spacing w:val="20"/>
          <w:sz w:val="28"/>
          <w:szCs w:val="28"/>
        </w:rPr>
        <w:t>唱标信封内装：</w:t>
      </w:r>
    </w:p>
    <w:p w:rsidR="00AE7353" w:rsidRPr="00CC3E6B" w:rsidRDefault="002A3603">
      <w:pPr>
        <w:pStyle w:val="aff"/>
        <w:numPr>
          <w:ilvl w:val="0"/>
          <w:numId w:val="112"/>
        </w:numPr>
        <w:spacing w:line="360" w:lineRule="auto"/>
        <w:ind w:firstLineChars="0"/>
        <w:rPr>
          <w:rFonts w:ascii="宋体" w:eastAsia="宋体" w:hAnsi="宋体" w:cs="黑体"/>
          <w:szCs w:val="21"/>
        </w:rPr>
      </w:pPr>
      <w:r w:rsidRPr="00CC3E6B">
        <w:rPr>
          <w:rFonts w:ascii="宋体" w:eastAsia="宋体" w:hAnsi="宋体" w:cs="黑体" w:hint="eastAsia"/>
          <w:szCs w:val="21"/>
        </w:rPr>
        <w:lastRenderedPageBreak/>
        <w:t>报价一览表加盖响应供应商公章；</w:t>
      </w:r>
    </w:p>
    <w:p w:rsidR="00AE7353" w:rsidRPr="00CC3E6B" w:rsidRDefault="002A3603">
      <w:pPr>
        <w:pStyle w:val="aff"/>
        <w:numPr>
          <w:ilvl w:val="0"/>
          <w:numId w:val="112"/>
        </w:numPr>
        <w:spacing w:line="360" w:lineRule="auto"/>
        <w:ind w:firstLineChars="0"/>
        <w:rPr>
          <w:rFonts w:ascii="宋体" w:eastAsia="宋体" w:hAnsi="宋体" w:cs="黑体"/>
        </w:rPr>
      </w:pPr>
      <w:r w:rsidRPr="00CC3E6B">
        <w:rPr>
          <w:rFonts w:ascii="宋体" w:eastAsia="宋体" w:hAnsi="宋体" w:cs="黑体" w:hint="eastAsia"/>
          <w:szCs w:val="21"/>
        </w:rPr>
        <w:t>法定代表人证明书或法定代表人授权委托书加盖响应供应商公章；</w:t>
      </w:r>
    </w:p>
    <w:p w:rsidR="00AE7353" w:rsidRPr="00CC3E6B" w:rsidRDefault="002A3603">
      <w:pPr>
        <w:pStyle w:val="aff"/>
        <w:numPr>
          <w:ilvl w:val="0"/>
          <w:numId w:val="112"/>
        </w:numPr>
        <w:spacing w:line="360" w:lineRule="auto"/>
        <w:ind w:firstLineChars="0"/>
        <w:rPr>
          <w:rFonts w:ascii="宋体" w:eastAsia="宋体" w:hAnsi="宋体" w:cs="黑体"/>
          <w:szCs w:val="21"/>
        </w:rPr>
      </w:pPr>
      <w:r w:rsidRPr="00CC3E6B">
        <w:rPr>
          <w:rFonts w:ascii="宋体" w:eastAsia="宋体" w:hAnsi="宋体" w:cs="黑体" w:hint="eastAsia"/>
          <w:szCs w:val="21"/>
        </w:rPr>
        <w:t>电子响应文件1份</w:t>
      </w:r>
    </w:p>
    <w:p w:rsidR="00AE7353" w:rsidRPr="00CC3E6B" w:rsidRDefault="002A3603">
      <w:pPr>
        <w:pStyle w:val="aff"/>
        <w:numPr>
          <w:ilvl w:val="0"/>
          <w:numId w:val="112"/>
        </w:numPr>
        <w:spacing w:line="360" w:lineRule="auto"/>
        <w:ind w:firstLineChars="0"/>
        <w:rPr>
          <w:rFonts w:ascii="宋体" w:eastAsia="宋体" w:hAnsi="宋体" w:cs="黑体"/>
          <w:szCs w:val="21"/>
        </w:rPr>
      </w:pPr>
      <w:r w:rsidRPr="00CC3E6B">
        <w:rPr>
          <w:rFonts w:ascii="宋体" w:eastAsia="宋体" w:hAnsi="宋体" w:cs="黑体" w:hint="eastAsia"/>
          <w:bCs/>
          <w:szCs w:val="21"/>
        </w:rPr>
        <w:t>其他格式（如有）</w:t>
      </w:r>
      <w:r w:rsidRPr="00CC3E6B">
        <w:rPr>
          <w:rFonts w:ascii="宋体" w:eastAsia="宋体" w:hAnsi="宋体" w:cs="黑体" w:hint="eastAsia"/>
          <w:szCs w:val="21"/>
        </w:rPr>
        <w:t>。</w:t>
      </w:r>
    </w:p>
    <w:p w:rsidR="00AE7353" w:rsidRDefault="00AE7353">
      <w:pPr>
        <w:spacing w:line="360" w:lineRule="auto"/>
        <w:rPr>
          <w:rFonts w:ascii="宋体" w:eastAsia="宋体" w:hAnsi="宋体" w:cs="黑体"/>
        </w:rPr>
      </w:pPr>
    </w:p>
    <w:sectPr w:rsidR="00AE7353">
      <w:headerReference w:type="default" r:id="rId9"/>
      <w:footerReference w:type="default" r:id="rId10"/>
      <w:footerReference w:type="first" r:id="rId11"/>
      <w:pgSz w:w="11906" w:h="16838"/>
      <w:pgMar w:top="1521" w:right="1558" w:bottom="993" w:left="1797" w:header="851" w:footer="68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220F" w:rsidRDefault="00EC220F">
      <w:r>
        <w:separator/>
      </w:r>
    </w:p>
  </w:endnote>
  <w:endnote w:type="continuationSeparator" w:id="0">
    <w:p w:rsidR="00EC220F" w:rsidRDefault="00EC2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2123494"/>
    </w:sdtPr>
    <w:sdtContent>
      <w:p w:rsidR="007E4E63" w:rsidRDefault="007E4E63">
        <w:pPr>
          <w:pStyle w:val="af1"/>
          <w:jc w:val="center"/>
        </w:pPr>
        <w:r>
          <w:fldChar w:fldCharType="begin"/>
        </w:r>
        <w:r>
          <w:instrText>PAGE   \* MERGEFORMAT</w:instrText>
        </w:r>
        <w:r>
          <w:fldChar w:fldCharType="separate"/>
        </w:r>
        <w:r w:rsidR="001040B0" w:rsidRPr="001040B0">
          <w:rPr>
            <w:noProof/>
            <w:lang w:val="zh-CN"/>
          </w:rPr>
          <w:t>6</w:t>
        </w:r>
        <w:r>
          <w:fldChar w:fldCharType="end"/>
        </w:r>
      </w:p>
    </w:sdtContent>
  </w:sdt>
  <w:p w:rsidR="007E4E63" w:rsidRDefault="007E4E63">
    <w:pPr>
      <w:pStyle w:val="af1"/>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9669008"/>
      <w:showingPlcHdr/>
    </w:sdtPr>
    <w:sdtContent>
      <w:p w:rsidR="007E4E63" w:rsidRDefault="007E4E63">
        <w:pPr>
          <w:pStyle w:val="af1"/>
          <w:jc w:val="center"/>
        </w:pPr>
        <w:r>
          <w:t xml:space="preserve">     </w:t>
        </w:r>
      </w:p>
    </w:sdtContent>
  </w:sdt>
  <w:p w:rsidR="007E4E63" w:rsidRDefault="007E4E63">
    <w:pPr>
      <w:pStyle w:val="af1"/>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220F" w:rsidRDefault="00EC220F">
      <w:r>
        <w:separator/>
      </w:r>
    </w:p>
  </w:footnote>
  <w:footnote w:type="continuationSeparator" w:id="0">
    <w:p w:rsidR="00EC220F" w:rsidRDefault="00EC220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4E63" w:rsidRDefault="007E4E63">
    <w:pPr>
      <w:pStyle w:val="af3"/>
      <w:jc w:val="right"/>
      <w:rPr>
        <w:rFonts w:ascii="黑体" w:eastAsia="黑体" w:hAnsi="黑体"/>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sz w:val="21"/>
        <w:szCs w:val="21"/>
      </w:rPr>
      <w:t xml:space="preserve"> </w:t>
    </w:r>
    <w:r>
      <w:rPr>
        <w:rFonts w:ascii="黑体" w:eastAsia="黑体" w:hAnsi="黑体" w:hint="eastAsia"/>
        <w:sz w:val="21"/>
        <w:szCs w:val="21"/>
      </w:rPr>
      <w:t xml:space="preserve"> </w:t>
    </w:r>
    <w:r>
      <w:rPr>
        <w:rFonts w:ascii="黑体" w:eastAsia="黑体" w:hAnsi="黑体"/>
        <w:noProof/>
        <w:sz w:val="21"/>
        <w:szCs w:val="21"/>
      </w:rPr>
      <w:drawing>
        <wp:inline distT="0" distB="0" distL="0" distR="0">
          <wp:extent cx="337820" cy="285115"/>
          <wp:effectExtent l="0" t="0" r="5080" b="63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372964" cy="315028"/>
                  </a:xfrm>
                  <a:prstGeom prst="rect">
                    <a:avLst/>
                  </a:prstGeom>
                  <a:noFill/>
                </pic:spPr>
              </pic:pic>
            </a:graphicData>
          </a:graphic>
        </wp:inline>
      </w:drawing>
    </w:r>
    <w:r>
      <w:rPr>
        <w:rFonts w:ascii="黑体" w:eastAsia="黑体" w:hAnsi="黑体" w:hint="eastAsia"/>
      </w:rPr>
      <w:t>广东科瑞工程管理有限公司</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F3FD53"/>
    <w:multiLevelType w:val="multilevel"/>
    <w:tmpl w:val="81F3FD5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8D31B258"/>
    <w:multiLevelType w:val="multilevel"/>
    <w:tmpl w:val="8D31B258"/>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91CFAF02"/>
    <w:multiLevelType w:val="multilevel"/>
    <w:tmpl w:val="91CFAF0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94E99E63"/>
    <w:multiLevelType w:val="multilevel"/>
    <w:tmpl w:val="94E99E6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992B00F5"/>
    <w:multiLevelType w:val="multilevel"/>
    <w:tmpl w:val="992B00F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AAA62947"/>
    <w:multiLevelType w:val="multilevel"/>
    <w:tmpl w:val="AAA62947"/>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AAEC5152"/>
    <w:multiLevelType w:val="multilevel"/>
    <w:tmpl w:val="AAEC5152"/>
    <w:lvl w:ilvl="0">
      <w:start w:val="1"/>
      <w:numFmt w:val="decimal"/>
      <w:suff w:val="space"/>
      <w:lvlText w:val="（%1）"/>
      <w:lvlJc w:val="left"/>
      <w:pPr>
        <w:ind w:left="420" w:hanging="420"/>
      </w:pPr>
      <w:rPr>
        <w:rFonts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B94A8589"/>
    <w:multiLevelType w:val="multilevel"/>
    <w:tmpl w:val="B94A8589"/>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BC34AE12"/>
    <w:multiLevelType w:val="multilevel"/>
    <w:tmpl w:val="BC34AE12"/>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C1D4E6EF"/>
    <w:multiLevelType w:val="multilevel"/>
    <w:tmpl w:val="C1D4E6EF"/>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C4AA5401"/>
    <w:multiLevelType w:val="multilevel"/>
    <w:tmpl w:val="C4AA540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DB108639"/>
    <w:multiLevelType w:val="multilevel"/>
    <w:tmpl w:val="DB108639"/>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F1E878B5"/>
    <w:multiLevelType w:val="multilevel"/>
    <w:tmpl w:val="F1E878B5"/>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F638CD0E"/>
    <w:multiLevelType w:val="multilevel"/>
    <w:tmpl w:val="F638CD0E"/>
    <w:lvl w:ilvl="0">
      <w:start w:val="1"/>
      <w:numFmt w:val="chineseCountingThousand"/>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F6C6F2E7"/>
    <w:multiLevelType w:val="multilevel"/>
    <w:tmpl w:val="F6C6F2E7"/>
    <w:lvl w:ilvl="0">
      <w:start w:val="1"/>
      <w:numFmt w:val="decimal"/>
      <w:lvlText w:val="%1)"/>
      <w:lvlJc w:val="left"/>
      <w:pPr>
        <w:ind w:left="420" w:hanging="420"/>
      </w:pPr>
      <w:rPr>
        <w:rFonts w:ascii="宋体" w:eastAsia="宋体" w:hAnsi="宋体" w:cs="宋体" w:hint="eastAsia"/>
      </w:rPr>
    </w:lvl>
    <w:lvl w:ilvl="1">
      <w:start w:val="1"/>
      <w:numFmt w:val="lowerLetter"/>
      <w:lvlText w:val="%2)"/>
      <w:lvlJc w:val="left"/>
      <w:pPr>
        <w:ind w:left="840" w:hanging="420"/>
      </w:pPr>
      <w:rPr>
        <w:rFonts w:ascii="Times New Roman" w:hAnsi="Times New Roman" w:cs="Times New Roman" w:hint="default"/>
      </w:rPr>
    </w:lvl>
    <w:lvl w:ilvl="2">
      <w:start w:val="1"/>
      <w:numFmt w:val="lowerRoman"/>
      <w:lvlText w:val="%3."/>
      <w:lvlJc w:val="right"/>
      <w:pPr>
        <w:ind w:left="1260" w:hanging="420"/>
      </w:pPr>
      <w:rPr>
        <w:rFonts w:ascii="Times New Roman" w:hAnsi="Times New Roman" w:cs="Times New Roman" w:hint="default"/>
      </w:rPr>
    </w:lvl>
    <w:lvl w:ilvl="3">
      <w:start w:val="1"/>
      <w:numFmt w:val="decimal"/>
      <w:lvlText w:val="%4."/>
      <w:lvlJc w:val="left"/>
      <w:pPr>
        <w:ind w:left="1680" w:hanging="420"/>
      </w:pPr>
      <w:rPr>
        <w:rFonts w:ascii="Times New Roman" w:hAnsi="Times New Roman" w:cs="Times New Roman" w:hint="default"/>
      </w:rPr>
    </w:lvl>
    <w:lvl w:ilvl="4">
      <w:start w:val="1"/>
      <w:numFmt w:val="lowerLetter"/>
      <w:lvlText w:val="%5)"/>
      <w:lvlJc w:val="left"/>
      <w:pPr>
        <w:ind w:left="2100" w:hanging="420"/>
      </w:pPr>
      <w:rPr>
        <w:rFonts w:ascii="Times New Roman" w:hAnsi="Times New Roman" w:cs="Times New Roman" w:hint="default"/>
      </w:rPr>
    </w:lvl>
    <w:lvl w:ilvl="5">
      <w:start w:val="1"/>
      <w:numFmt w:val="lowerRoman"/>
      <w:lvlText w:val="%6."/>
      <w:lvlJc w:val="right"/>
      <w:pPr>
        <w:ind w:left="2520" w:hanging="420"/>
      </w:pPr>
      <w:rPr>
        <w:rFonts w:ascii="Times New Roman" w:hAnsi="Times New Roman" w:cs="Times New Roman" w:hint="default"/>
      </w:rPr>
    </w:lvl>
    <w:lvl w:ilvl="6">
      <w:start w:val="1"/>
      <w:numFmt w:val="decimal"/>
      <w:lvlText w:val="%7."/>
      <w:lvlJc w:val="left"/>
      <w:pPr>
        <w:ind w:left="2940" w:hanging="420"/>
      </w:pPr>
      <w:rPr>
        <w:rFonts w:ascii="Times New Roman" w:hAnsi="Times New Roman" w:cs="Times New Roman" w:hint="default"/>
      </w:rPr>
    </w:lvl>
    <w:lvl w:ilvl="7">
      <w:start w:val="1"/>
      <w:numFmt w:val="lowerLetter"/>
      <w:lvlText w:val="%8)"/>
      <w:lvlJc w:val="left"/>
      <w:pPr>
        <w:ind w:left="3360" w:hanging="420"/>
      </w:pPr>
      <w:rPr>
        <w:rFonts w:ascii="Times New Roman" w:hAnsi="Times New Roman" w:cs="Times New Roman" w:hint="default"/>
      </w:rPr>
    </w:lvl>
    <w:lvl w:ilvl="8">
      <w:start w:val="1"/>
      <w:numFmt w:val="lowerRoman"/>
      <w:lvlText w:val="%9."/>
      <w:lvlJc w:val="right"/>
      <w:pPr>
        <w:ind w:left="3780" w:hanging="420"/>
      </w:pPr>
      <w:rPr>
        <w:rFonts w:ascii="Times New Roman" w:hAnsi="Times New Roman" w:cs="Times New Roman" w:hint="default"/>
      </w:rPr>
    </w:lvl>
  </w:abstractNum>
  <w:abstractNum w:abstractNumId="15" w15:restartNumberingAfterBreak="0">
    <w:nsid w:val="FAFE0112"/>
    <w:multiLevelType w:val="multilevel"/>
    <w:tmpl w:val="FAFE0112"/>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0000017"/>
    <w:multiLevelType w:val="multilevel"/>
    <w:tmpl w:val="00000017"/>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17" w15:restartNumberingAfterBreak="0">
    <w:nsid w:val="0000002F"/>
    <w:multiLevelType w:val="multilevel"/>
    <w:tmpl w:val="0000002F"/>
    <w:lvl w:ilvl="0">
      <w:start w:val="1"/>
      <w:numFmt w:val="chineseCountingThousand"/>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18" w15:restartNumberingAfterBreak="0">
    <w:nsid w:val="00000034"/>
    <w:multiLevelType w:val="multilevel"/>
    <w:tmpl w:val="00000034"/>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19" w15:restartNumberingAfterBreak="0">
    <w:nsid w:val="0000004F"/>
    <w:multiLevelType w:val="multilevel"/>
    <w:tmpl w:val="0000004F"/>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20" w15:restartNumberingAfterBreak="0">
    <w:nsid w:val="00000065"/>
    <w:multiLevelType w:val="multilevel"/>
    <w:tmpl w:val="00000065"/>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21" w15:restartNumberingAfterBreak="0">
    <w:nsid w:val="008763A3"/>
    <w:multiLevelType w:val="multilevel"/>
    <w:tmpl w:val="008763A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06342F4C"/>
    <w:multiLevelType w:val="multilevel"/>
    <w:tmpl w:val="06342F4C"/>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23"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0A1D2CE9"/>
    <w:multiLevelType w:val="multilevel"/>
    <w:tmpl w:val="0A1D2CE9"/>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0B5D1CF6"/>
    <w:multiLevelType w:val="multilevel"/>
    <w:tmpl w:val="0B5D1CF6"/>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0D9D7FAA"/>
    <w:multiLevelType w:val="multilevel"/>
    <w:tmpl w:val="0D9D7FAA"/>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076BB7F"/>
    <w:multiLevelType w:val="multilevel"/>
    <w:tmpl w:val="1076BB7F"/>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2004C9B"/>
    <w:multiLevelType w:val="multilevel"/>
    <w:tmpl w:val="12004C9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0" w15:restartNumberingAfterBreak="0">
    <w:nsid w:val="176E0134"/>
    <w:multiLevelType w:val="multilevel"/>
    <w:tmpl w:val="176E0134"/>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83154B4"/>
    <w:multiLevelType w:val="multilevel"/>
    <w:tmpl w:val="183154B4"/>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184951C7"/>
    <w:multiLevelType w:val="multilevel"/>
    <w:tmpl w:val="184951C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19CD77AF"/>
    <w:multiLevelType w:val="multilevel"/>
    <w:tmpl w:val="19CD77AF"/>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1A973E3B"/>
    <w:multiLevelType w:val="multilevel"/>
    <w:tmpl w:val="1A973E3B"/>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7"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8"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7.%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0C85795"/>
    <w:multiLevelType w:val="multilevel"/>
    <w:tmpl w:val="20C8579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2C6305F"/>
    <w:multiLevelType w:val="multilevel"/>
    <w:tmpl w:val="22C6305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2" w15:restartNumberingAfterBreak="0">
    <w:nsid w:val="233CB10F"/>
    <w:multiLevelType w:val="multilevel"/>
    <w:tmpl w:val="233CB10F"/>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4"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5" w15:restartNumberingAfterBreak="0">
    <w:nsid w:val="2A0C4E10"/>
    <w:multiLevelType w:val="multilevel"/>
    <w:tmpl w:val="2A0C4E10"/>
    <w:lvl w:ilvl="0">
      <w:start w:val="1"/>
      <w:numFmt w:val="decimal"/>
      <w:lvlText w:val="%1"/>
      <w:lvlJc w:val="left"/>
      <w:pPr>
        <w:ind w:left="420" w:hanging="420"/>
      </w:pPr>
      <w:rPr>
        <w:rFonts w:hint="default"/>
        <w:u w:val="none"/>
      </w:rPr>
    </w:lvl>
    <w:lvl w:ilvl="1">
      <w:start w:val="1"/>
      <w:numFmt w:val="decimal"/>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46" w15:restartNumberingAfterBreak="0">
    <w:nsid w:val="2A16535C"/>
    <w:multiLevelType w:val="multilevel"/>
    <w:tmpl w:val="2A16535C"/>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2B1320B6"/>
    <w:multiLevelType w:val="multilevel"/>
    <w:tmpl w:val="2B1320B6"/>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9" w15:restartNumberingAfterBreak="0">
    <w:nsid w:val="2C02358C"/>
    <w:multiLevelType w:val="multilevel"/>
    <w:tmpl w:val="2C02358C"/>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DBCF286"/>
    <w:multiLevelType w:val="multilevel"/>
    <w:tmpl w:val="2DBCF286"/>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53"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5DE310E"/>
    <w:multiLevelType w:val="multilevel"/>
    <w:tmpl w:val="35DE310E"/>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57"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394958E1"/>
    <w:multiLevelType w:val="multilevel"/>
    <w:tmpl w:val="394958E1"/>
    <w:lvl w:ilvl="0">
      <w:start w:val="1"/>
      <w:numFmt w:val="decimal"/>
      <w:lvlText w:val="%1."/>
      <w:lvlJc w:val="left"/>
      <w:pPr>
        <w:ind w:left="840" w:hanging="420"/>
      </w:pPr>
      <w:rPr>
        <w:rFonts w:hint="default"/>
        <w:u w:val="none"/>
      </w:rPr>
    </w:lvl>
    <w:lvl w:ilvl="1">
      <w:start w:val="1"/>
      <w:numFmt w:val="lowerLetter"/>
      <w:lvlText w:val="%2)"/>
      <w:lvlJc w:val="left"/>
      <w:pPr>
        <w:ind w:left="1260" w:hanging="420"/>
      </w:pPr>
      <w:rPr>
        <w:rFonts w:hint="default"/>
        <w:u w:val="none"/>
      </w:rPr>
    </w:lvl>
    <w:lvl w:ilvl="2">
      <w:start w:val="1"/>
      <w:numFmt w:val="lowerRoman"/>
      <w:lvlText w:val="%3."/>
      <w:lvlJc w:val="right"/>
      <w:pPr>
        <w:ind w:left="1680" w:hanging="420"/>
      </w:pPr>
      <w:rPr>
        <w:rFonts w:hint="default"/>
        <w:u w:val="none"/>
      </w:rPr>
    </w:lvl>
    <w:lvl w:ilvl="3">
      <w:start w:val="1"/>
      <w:numFmt w:val="decimal"/>
      <w:lvlText w:val="%4."/>
      <w:lvlJc w:val="left"/>
      <w:pPr>
        <w:ind w:left="2100" w:hanging="420"/>
      </w:pPr>
      <w:rPr>
        <w:rFonts w:hint="default"/>
        <w:u w:val="none"/>
      </w:rPr>
    </w:lvl>
    <w:lvl w:ilvl="4">
      <w:start w:val="1"/>
      <w:numFmt w:val="lowerLetter"/>
      <w:lvlText w:val="%5)"/>
      <w:lvlJc w:val="left"/>
      <w:pPr>
        <w:ind w:left="2520" w:hanging="420"/>
      </w:pPr>
      <w:rPr>
        <w:rFonts w:hint="default"/>
        <w:u w:val="none"/>
      </w:rPr>
    </w:lvl>
    <w:lvl w:ilvl="5">
      <w:start w:val="1"/>
      <w:numFmt w:val="lowerRoman"/>
      <w:lvlText w:val="%6."/>
      <w:lvlJc w:val="right"/>
      <w:pPr>
        <w:ind w:left="2940" w:hanging="420"/>
      </w:pPr>
      <w:rPr>
        <w:rFonts w:hint="default"/>
        <w:u w:val="none"/>
      </w:rPr>
    </w:lvl>
    <w:lvl w:ilvl="6">
      <w:start w:val="1"/>
      <w:numFmt w:val="decimal"/>
      <w:lvlText w:val="%7."/>
      <w:lvlJc w:val="left"/>
      <w:pPr>
        <w:ind w:left="3360" w:hanging="420"/>
      </w:pPr>
      <w:rPr>
        <w:rFonts w:hint="default"/>
        <w:u w:val="none"/>
      </w:rPr>
    </w:lvl>
    <w:lvl w:ilvl="7">
      <w:start w:val="1"/>
      <w:numFmt w:val="lowerLetter"/>
      <w:lvlText w:val="%8)"/>
      <w:lvlJc w:val="left"/>
      <w:pPr>
        <w:ind w:left="3780" w:hanging="420"/>
      </w:pPr>
      <w:rPr>
        <w:rFonts w:hint="default"/>
        <w:u w:val="none"/>
      </w:rPr>
    </w:lvl>
    <w:lvl w:ilvl="8">
      <w:start w:val="1"/>
      <w:numFmt w:val="lowerRoman"/>
      <w:lvlText w:val="%9."/>
      <w:lvlJc w:val="right"/>
      <w:pPr>
        <w:ind w:left="4200" w:hanging="420"/>
      </w:pPr>
      <w:rPr>
        <w:rFonts w:hint="default"/>
        <w:u w:val="none"/>
      </w:rPr>
    </w:lvl>
  </w:abstractNum>
  <w:abstractNum w:abstractNumId="59"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B2E0CA7"/>
    <w:multiLevelType w:val="multilevel"/>
    <w:tmpl w:val="3B2E0CA7"/>
    <w:lvl w:ilvl="0">
      <w:start w:val="1"/>
      <w:numFmt w:val="decimal"/>
      <w:lvlText w:val="%1"/>
      <w:lvlJc w:val="left"/>
      <w:pPr>
        <w:ind w:left="420" w:hanging="420"/>
      </w:pPr>
      <w:rPr>
        <w:rFonts w:hint="default"/>
        <w:sz w:val="21"/>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61" w15:restartNumberingAfterBreak="0">
    <w:nsid w:val="3B500F78"/>
    <w:multiLevelType w:val="multilevel"/>
    <w:tmpl w:val="3B500F78"/>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3B846991"/>
    <w:multiLevelType w:val="multilevel"/>
    <w:tmpl w:val="3B846991"/>
    <w:lvl w:ilvl="0">
      <w:start w:val="1"/>
      <w:numFmt w:val="chineseCountingThousand"/>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3E2970AD"/>
    <w:multiLevelType w:val="multilevel"/>
    <w:tmpl w:val="3E2970AD"/>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64" w15:restartNumberingAfterBreak="0">
    <w:nsid w:val="3E7B3266"/>
    <w:multiLevelType w:val="multilevel"/>
    <w:tmpl w:val="3E7B3266"/>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0677DB5"/>
    <w:multiLevelType w:val="multilevel"/>
    <w:tmpl w:val="40677DB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b w:val="0"/>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429B7FED"/>
    <w:multiLevelType w:val="multilevel"/>
    <w:tmpl w:val="429B7FED"/>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8" w15:restartNumberingAfterBreak="0">
    <w:nsid w:val="43DF7464"/>
    <w:multiLevelType w:val="multilevel"/>
    <w:tmpl w:val="43DF746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4101935"/>
    <w:multiLevelType w:val="multilevel"/>
    <w:tmpl w:val="44101935"/>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4704D10"/>
    <w:multiLevelType w:val="multilevel"/>
    <w:tmpl w:val="44704D1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45B9030C"/>
    <w:multiLevelType w:val="multilevel"/>
    <w:tmpl w:val="45B9030C"/>
    <w:lvl w:ilvl="0">
      <w:start w:val="1"/>
      <w:numFmt w:val="decimal"/>
      <w:lvlText w:val="%1"/>
      <w:lvlJc w:val="left"/>
      <w:pPr>
        <w:ind w:left="420" w:hanging="420"/>
      </w:pPr>
      <w:rPr>
        <w:rFonts w:hint="default"/>
        <w:b/>
        <w:sz w:val="21"/>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72" w15:restartNumberingAfterBreak="0">
    <w:nsid w:val="49BF5D86"/>
    <w:multiLevelType w:val="multilevel"/>
    <w:tmpl w:val="49BF5D86"/>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3"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4AD52286"/>
    <w:multiLevelType w:val="multilevel"/>
    <w:tmpl w:val="4AD52286"/>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08B3CA1"/>
    <w:multiLevelType w:val="multilevel"/>
    <w:tmpl w:val="508B3CA1"/>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77" w15:restartNumberingAfterBreak="0">
    <w:nsid w:val="51460C51"/>
    <w:multiLevelType w:val="multilevel"/>
    <w:tmpl w:val="51460C51"/>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81"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537A3F02"/>
    <w:multiLevelType w:val="multilevel"/>
    <w:tmpl w:val="537A3F0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8DC2BF5"/>
    <w:multiLevelType w:val="multilevel"/>
    <w:tmpl w:val="58DC2BF5"/>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9850387"/>
    <w:multiLevelType w:val="multilevel"/>
    <w:tmpl w:val="59850387"/>
    <w:lvl w:ilvl="0">
      <w:start w:val="1"/>
      <w:numFmt w:val="chineseCountingThousand"/>
      <w:lvlText w:val="(%1)"/>
      <w:lvlJc w:val="left"/>
      <w:pPr>
        <w:ind w:left="420" w:hanging="420"/>
      </w:pPr>
      <w:rPr>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0013175"/>
    <w:multiLevelType w:val="multilevel"/>
    <w:tmpl w:val="60013175"/>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47658B0"/>
    <w:multiLevelType w:val="multilevel"/>
    <w:tmpl w:val="647658B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5C87B74"/>
    <w:multiLevelType w:val="multilevel"/>
    <w:tmpl w:val="65C87B7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8B7F24B"/>
    <w:multiLevelType w:val="multilevel"/>
    <w:tmpl w:val="68B7F24B"/>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9D42D90"/>
    <w:multiLevelType w:val="multilevel"/>
    <w:tmpl w:val="69D42D90"/>
    <w:lvl w:ilvl="0">
      <w:start w:val="1"/>
      <w:numFmt w:val="decimal"/>
      <w:lvlText w:val="%1"/>
      <w:lvlJc w:val="left"/>
      <w:pPr>
        <w:ind w:left="420" w:hanging="420"/>
      </w:pPr>
      <w:rPr>
        <w:rFonts w:hint="default"/>
        <w:sz w:val="21"/>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98" w15:restartNumberingAfterBreak="0">
    <w:nsid w:val="6A242754"/>
    <w:multiLevelType w:val="multilevel"/>
    <w:tmpl w:val="6A242754"/>
    <w:lvl w:ilvl="0">
      <w:start w:val="1"/>
      <w:numFmt w:val="decimal"/>
      <w:lvlText w:val="%1)"/>
      <w:lvlJc w:val="left"/>
      <w:pPr>
        <w:ind w:left="420" w:hanging="420"/>
      </w:pPr>
      <w:rPr>
        <w:rFonts w:hint="default"/>
        <w:u w:val="none"/>
      </w:rPr>
    </w:lvl>
    <w:lvl w:ilvl="1">
      <w:start w:val="1"/>
      <w:numFmt w:val="lowerLetter"/>
      <w:lvlText w:val="%2)"/>
      <w:lvlJc w:val="left"/>
      <w:pPr>
        <w:ind w:left="840" w:hanging="420"/>
      </w:pPr>
      <w:rPr>
        <w:rFonts w:hint="default"/>
        <w:u w:val="none"/>
      </w:rPr>
    </w:lvl>
    <w:lvl w:ilvl="2">
      <w:start w:val="1"/>
      <w:numFmt w:val="lowerRoman"/>
      <w:lvlText w:val="%3."/>
      <w:lvlJc w:val="right"/>
      <w:pPr>
        <w:ind w:left="1260" w:hanging="420"/>
      </w:pPr>
      <w:rPr>
        <w:rFonts w:hint="default"/>
        <w:u w:val="none"/>
      </w:rPr>
    </w:lvl>
    <w:lvl w:ilvl="3">
      <w:start w:val="1"/>
      <w:numFmt w:val="decimal"/>
      <w:lvlText w:val="%4."/>
      <w:lvlJc w:val="left"/>
      <w:pPr>
        <w:ind w:left="1680" w:hanging="420"/>
      </w:pPr>
      <w:rPr>
        <w:rFonts w:hint="default"/>
        <w:u w:val="none"/>
      </w:rPr>
    </w:lvl>
    <w:lvl w:ilvl="4">
      <w:start w:val="1"/>
      <w:numFmt w:val="lowerLetter"/>
      <w:lvlText w:val="%5)"/>
      <w:lvlJc w:val="left"/>
      <w:pPr>
        <w:ind w:left="2100" w:hanging="420"/>
      </w:pPr>
      <w:rPr>
        <w:rFonts w:hint="default"/>
        <w:u w:val="none"/>
      </w:rPr>
    </w:lvl>
    <w:lvl w:ilvl="5">
      <w:start w:val="1"/>
      <w:numFmt w:val="lowerRoman"/>
      <w:lvlText w:val="%6."/>
      <w:lvlJc w:val="right"/>
      <w:pPr>
        <w:ind w:left="2520" w:hanging="420"/>
      </w:pPr>
      <w:rPr>
        <w:rFonts w:hint="default"/>
        <w:u w:val="none"/>
      </w:rPr>
    </w:lvl>
    <w:lvl w:ilvl="6">
      <w:start w:val="1"/>
      <w:numFmt w:val="decimal"/>
      <w:lvlText w:val="%7."/>
      <w:lvlJc w:val="left"/>
      <w:pPr>
        <w:ind w:left="2940" w:hanging="420"/>
      </w:pPr>
      <w:rPr>
        <w:rFonts w:hint="default"/>
        <w:u w:val="none"/>
      </w:rPr>
    </w:lvl>
    <w:lvl w:ilvl="7">
      <w:start w:val="1"/>
      <w:numFmt w:val="lowerLetter"/>
      <w:lvlText w:val="%8)"/>
      <w:lvlJc w:val="left"/>
      <w:pPr>
        <w:ind w:left="3360" w:hanging="420"/>
      </w:pPr>
      <w:rPr>
        <w:rFonts w:hint="default"/>
        <w:u w:val="none"/>
      </w:rPr>
    </w:lvl>
    <w:lvl w:ilvl="8">
      <w:start w:val="1"/>
      <w:numFmt w:val="lowerRoman"/>
      <w:lvlText w:val="%9."/>
      <w:lvlJc w:val="right"/>
      <w:pPr>
        <w:ind w:left="3780" w:hanging="420"/>
      </w:pPr>
      <w:rPr>
        <w:rFonts w:hint="default"/>
        <w:u w:val="none"/>
      </w:rPr>
    </w:lvl>
  </w:abstractNum>
  <w:abstractNum w:abstractNumId="99" w15:restartNumberingAfterBreak="0">
    <w:nsid w:val="6B9B830A"/>
    <w:multiLevelType w:val="multilevel"/>
    <w:tmpl w:val="6B9B830A"/>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1"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2760A81"/>
    <w:multiLevelType w:val="multilevel"/>
    <w:tmpl w:val="72760A81"/>
    <w:lvl w:ilvl="0">
      <w:start w:val="1"/>
      <w:numFmt w:val="decimal"/>
      <w:suff w:val="space"/>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28821B6"/>
    <w:multiLevelType w:val="multilevel"/>
    <w:tmpl w:val="728821B6"/>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3B36AB0"/>
    <w:multiLevelType w:val="multilevel"/>
    <w:tmpl w:val="73B36AB0"/>
    <w:lvl w:ilvl="0">
      <w:start w:val="1"/>
      <w:numFmt w:val="decimal"/>
      <w:lvlText w:val="20.%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05" w15:restartNumberingAfterBreak="0">
    <w:nsid w:val="7ABF1203"/>
    <w:multiLevelType w:val="multilevel"/>
    <w:tmpl w:val="7ABF1203"/>
    <w:lvl w:ilvl="0">
      <w:start w:val="1"/>
      <w:numFmt w:val="decimal"/>
      <w:lvlText w:val="%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ADF475A"/>
    <w:multiLevelType w:val="multilevel"/>
    <w:tmpl w:val="7ADF475A"/>
    <w:lvl w:ilvl="0">
      <w:start w:val="1"/>
      <w:numFmt w:val="decimal"/>
      <w:suff w:val="space"/>
      <w:lvlText w:val="（%1）"/>
      <w:lvlJc w:val="left"/>
      <w:pPr>
        <w:ind w:left="420" w:hanging="420"/>
      </w:pPr>
      <w:rPr>
        <w:rFonts w:hint="default"/>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BA40B41"/>
    <w:multiLevelType w:val="multilevel"/>
    <w:tmpl w:val="7BA40B41"/>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8" w15:restartNumberingAfterBreak="0">
    <w:nsid w:val="7C2C7A19"/>
    <w:multiLevelType w:val="multilevel"/>
    <w:tmpl w:val="7C2C7A19"/>
    <w:lvl w:ilvl="0">
      <w:start w:val="1"/>
      <w:numFmt w:val="decimal"/>
      <w:lvlText w:val="%1"/>
      <w:lvlJc w:val="left"/>
      <w:pPr>
        <w:ind w:left="420" w:hanging="420"/>
      </w:pPr>
      <w:rPr>
        <w:rFonts w:hint="default"/>
        <w:b w:val="0"/>
        <w:bCs/>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7D4753CF"/>
    <w:multiLevelType w:val="multilevel"/>
    <w:tmpl w:val="7D4753CF"/>
    <w:lvl w:ilvl="0">
      <w:start w:val="1"/>
      <w:numFmt w:val="chineseCountingThousand"/>
      <w:lvlText w:val="%1、"/>
      <w:lvlJc w:val="left"/>
      <w:pPr>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FEF4FD5"/>
    <w:multiLevelType w:val="multilevel"/>
    <w:tmpl w:val="7FEF4FD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54"/>
  </w:num>
  <w:num w:numId="2">
    <w:abstractNumId w:val="57"/>
  </w:num>
  <w:num w:numId="3">
    <w:abstractNumId w:val="43"/>
  </w:num>
  <w:num w:numId="4">
    <w:abstractNumId w:val="63"/>
  </w:num>
  <w:num w:numId="5">
    <w:abstractNumId w:val="26"/>
  </w:num>
  <w:num w:numId="6">
    <w:abstractNumId w:val="108"/>
  </w:num>
  <w:num w:numId="7">
    <w:abstractNumId w:val="110"/>
  </w:num>
  <w:num w:numId="8">
    <w:abstractNumId w:val="87"/>
  </w:num>
  <w:num w:numId="9">
    <w:abstractNumId w:val="92"/>
  </w:num>
  <w:num w:numId="10">
    <w:abstractNumId w:val="62"/>
  </w:num>
  <w:num w:numId="11">
    <w:abstractNumId w:val="24"/>
  </w:num>
  <w:num w:numId="12">
    <w:abstractNumId w:val="1"/>
  </w:num>
  <w:num w:numId="13">
    <w:abstractNumId w:val="68"/>
  </w:num>
  <w:num w:numId="14">
    <w:abstractNumId w:val="10"/>
  </w:num>
  <w:num w:numId="15">
    <w:abstractNumId w:val="12"/>
  </w:num>
  <w:num w:numId="16">
    <w:abstractNumId w:val="15"/>
  </w:num>
  <w:num w:numId="17">
    <w:abstractNumId w:val="28"/>
  </w:num>
  <w:num w:numId="18">
    <w:abstractNumId w:val="6"/>
  </w:num>
  <w:num w:numId="19">
    <w:abstractNumId w:val="51"/>
  </w:num>
  <w:num w:numId="20">
    <w:abstractNumId w:val="7"/>
  </w:num>
  <w:num w:numId="21">
    <w:abstractNumId w:val="49"/>
  </w:num>
  <w:num w:numId="22">
    <w:abstractNumId w:val="9"/>
  </w:num>
  <w:num w:numId="23">
    <w:abstractNumId w:val="42"/>
  </w:num>
  <w:num w:numId="24">
    <w:abstractNumId w:val="8"/>
  </w:num>
  <w:num w:numId="25">
    <w:abstractNumId w:val="40"/>
  </w:num>
  <w:num w:numId="26">
    <w:abstractNumId w:val="70"/>
  </w:num>
  <w:num w:numId="27">
    <w:abstractNumId w:val="65"/>
  </w:num>
  <w:num w:numId="28">
    <w:abstractNumId w:val="39"/>
  </w:num>
  <w:num w:numId="29">
    <w:abstractNumId w:val="53"/>
  </w:num>
  <w:num w:numId="30">
    <w:abstractNumId w:val="38"/>
  </w:num>
  <w:num w:numId="31">
    <w:abstractNumId w:val="88"/>
  </w:num>
  <w:num w:numId="32">
    <w:abstractNumId w:val="23"/>
  </w:num>
  <w:num w:numId="33">
    <w:abstractNumId w:val="34"/>
  </w:num>
  <w:num w:numId="34">
    <w:abstractNumId w:val="91"/>
  </w:num>
  <w:num w:numId="35">
    <w:abstractNumId w:val="103"/>
  </w:num>
  <w:num w:numId="36">
    <w:abstractNumId w:val="85"/>
  </w:num>
  <w:num w:numId="37">
    <w:abstractNumId w:val="25"/>
  </w:num>
  <w:num w:numId="38">
    <w:abstractNumId w:val="112"/>
  </w:num>
  <w:num w:numId="39">
    <w:abstractNumId w:val="44"/>
  </w:num>
  <w:num w:numId="40">
    <w:abstractNumId w:val="46"/>
  </w:num>
  <w:num w:numId="41">
    <w:abstractNumId w:val="35"/>
  </w:num>
  <w:num w:numId="42">
    <w:abstractNumId w:val="31"/>
  </w:num>
  <w:num w:numId="43">
    <w:abstractNumId w:val="30"/>
  </w:num>
  <w:num w:numId="44">
    <w:abstractNumId w:val="74"/>
  </w:num>
  <w:num w:numId="45">
    <w:abstractNumId w:val="93"/>
  </w:num>
  <w:num w:numId="46">
    <w:abstractNumId w:val="47"/>
  </w:num>
  <w:num w:numId="47">
    <w:abstractNumId w:val="33"/>
  </w:num>
  <w:num w:numId="48">
    <w:abstractNumId w:val="107"/>
  </w:num>
  <w:num w:numId="49">
    <w:abstractNumId w:val="37"/>
  </w:num>
  <w:num w:numId="50">
    <w:abstractNumId w:val="48"/>
  </w:num>
  <w:num w:numId="51">
    <w:abstractNumId w:val="104"/>
  </w:num>
  <w:num w:numId="52">
    <w:abstractNumId w:val="67"/>
  </w:num>
  <w:num w:numId="53">
    <w:abstractNumId w:val="72"/>
  </w:num>
  <w:num w:numId="54">
    <w:abstractNumId w:val="22"/>
  </w:num>
  <w:num w:numId="55">
    <w:abstractNumId w:val="64"/>
  </w:num>
  <w:num w:numId="56">
    <w:abstractNumId w:val="55"/>
  </w:num>
  <w:num w:numId="57">
    <w:abstractNumId w:val="86"/>
  </w:num>
  <w:num w:numId="58">
    <w:abstractNumId w:val="84"/>
  </w:num>
  <w:num w:numId="59">
    <w:abstractNumId w:val="79"/>
  </w:num>
  <w:num w:numId="60">
    <w:abstractNumId w:val="109"/>
  </w:num>
  <w:num w:numId="61">
    <w:abstractNumId w:val="90"/>
  </w:num>
  <w:num w:numId="62">
    <w:abstractNumId w:val="81"/>
  </w:num>
  <w:num w:numId="63">
    <w:abstractNumId w:val="75"/>
  </w:num>
  <w:num w:numId="64">
    <w:abstractNumId w:val="41"/>
  </w:num>
  <w:num w:numId="65">
    <w:abstractNumId w:val="80"/>
  </w:num>
  <w:num w:numId="66">
    <w:abstractNumId w:val="66"/>
  </w:num>
  <w:num w:numId="67">
    <w:abstractNumId w:val="100"/>
  </w:num>
  <w:num w:numId="68">
    <w:abstractNumId w:val="36"/>
  </w:num>
  <w:num w:numId="69">
    <w:abstractNumId w:val="78"/>
  </w:num>
  <w:num w:numId="70">
    <w:abstractNumId w:val="17"/>
  </w:num>
  <w:num w:numId="71">
    <w:abstractNumId w:val="16"/>
  </w:num>
  <w:num w:numId="72">
    <w:abstractNumId w:val="56"/>
  </w:num>
  <w:num w:numId="73">
    <w:abstractNumId w:val="58"/>
  </w:num>
  <w:num w:numId="74">
    <w:abstractNumId w:val="13"/>
  </w:num>
  <w:num w:numId="75">
    <w:abstractNumId w:val="96"/>
  </w:num>
  <w:num w:numId="76">
    <w:abstractNumId w:val="27"/>
  </w:num>
  <w:num w:numId="77">
    <w:abstractNumId w:val="4"/>
  </w:num>
  <w:num w:numId="78">
    <w:abstractNumId w:val="3"/>
  </w:num>
  <w:num w:numId="79">
    <w:abstractNumId w:val="61"/>
  </w:num>
  <w:num w:numId="80">
    <w:abstractNumId w:val="5"/>
  </w:num>
  <w:num w:numId="81">
    <w:abstractNumId w:val="105"/>
  </w:num>
  <w:num w:numId="82">
    <w:abstractNumId w:val="106"/>
  </w:num>
  <w:num w:numId="83">
    <w:abstractNumId w:val="99"/>
  </w:num>
  <w:num w:numId="84">
    <w:abstractNumId w:val="77"/>
  </w:num>
  <w:num w:numId="85">
    <w:abstractNumId w:val="102"/>
  </w:num>
  <w:num w:numId="86">
    <w:abstractNumId w:val="69"/>
  </w:num>
  <w:num w:numId="87">
    <w:abstractNumId w:val="11"/>
  </w:num>
  <w:num w:numId="88">
    <w:abstractNumId w:val="89"/>
  </w:num>
  <w:num w:numId="89">
    <w:abstractNumId w:val="32"/>
  </w:num>
  <w:num w:numId="90">
    <w:abstractNumId w:val="2"/>
  </w:num>
  <w:num w:numId="91">
    <w:abstractNumId w:val="21"/>
  </w:num>
  <w:num w:numId="92">
    <w:abstractNumId w:val="0"/>
  </w:num>
  <w:num w:numId="93">
    <w:abstractNumId w:val="71"/>
  </w:num>
  <w:num w:numId="94">
    <w:abstractNumId w:val="98"/>
  </w:num>
  <w:num w:numId="95">
    <w:abstractNumId w:val="76"/>
  </w:num>
  <w:num w:numId="96">
    <w:abstractNumId w:val="20"/>
  </w:num>
  <w:num w:numId="97">
    <w:abstractNumId w:val="45"/>
  </w:num>
  <w:num w:numId="98">
    <w:abstractNumId w:val="60"/>
  </w:num>
  <w:num w:numId="99">
    <w:abstractNumId w:val="97"/>
  </w:num>
  <w:num w:numId="100">
    <w:abstractNumId w:val="18"/>
  </w:num>
  <w:num w:numId="101">
    <w:abstractNumId w:val="19"/>
  </w:num>
  <w:num w:numId="102">
    <w:abstractNumId w:val="29"/>
  </w:num>
  <w:num w:numId="103">
    <w:abstractNumId w:val="82"/>
  </w:num>
  <w:num w:numId="104">
    <w:abstractNumId w:val="50"/>
  </w:num>
  <w:num w:numId="105">
    <w:abstractNumId w:val="95"/>
  </w:num>
  <w:num w:numId="106">
    <w:abstractNumId w:val="14"/>
  </w:num>
  <w:num w:numId="107">
    <w:abstractNumId w:val="101"/>
  </w:num>
  <w:num w:numId="108">
    <w:abstractNumId w:val="59"/>
  </w:num>
  <w:num w:numId="109">
    <w:abstractNumId w:val="111"/>
  </w:num>
  <w:num w:numId="110">
    <w:abstractNumId w:val="73"/>
  </w:num>
  <w:num w:numId="111">
    <w:abstractNumId w:val="52"/>
  </w:num>
  <w:num w:numId="112">
    <w:abstractNumId w:val="83"/>
  </w:num>
  <w:num w:numId="113">
    <w:abstractNumId w:val="94"/>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ljMDJjZjYyN2Q0ZmQ4MWMzNTFjMDg5MDIxZjcwMDMifQ=="/>
  </w:docVars>
  <w:rsids>
    <w:rsidRoot w:val="00172A27"/>
    <w:rsid w:val="FEFC8B1C"/>
    <w:rsid w:val="000003F9"/>
    <w:rsid w:val="00001F97"/>
    <w:rsid w:val="00002932"/>
    <w:rsid w:val="00002B11"/>
    <w:rsid w:val="00002E7B"/>
    <w:rsid w:val="00003266"/>
    <w:rsid w:val="00003270"/>
    <w:rsid w:val="00003C75"/>
    <w:rsid w:val="000047C9"/>
    <w:rsid w:val="0000569B"/>
    <w:rsid w:val="0000591B"/>
    <w:rsid w:val="00005C0B"/>
    <w:rsid w:val="00005D02"/>
    <w:rsid w:val="0000736C"/>
    <w:rsid w:val="00007AFD"/>
    <w:rsid w:val="000100E9"/>
    <w:rsid w:val="0001065E"/>
    <w:rsid w:val="00011C70"/>
    <w:rsid w:val="0001212F"/>
    <w:rsid w:val="00012350"/>
    <w:rsid w:val="00012887"/>
    <w:rsid w:val="000129CC"/>
    <w:rsid w:val="000132B0"/>
    <w:rsid w:val="000133AD"/>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DF3"/>
    <w:rsid w:val="00025EC9"/>
    <w:rsid w:val="000262C8"/>
    <w:rsid w:val="000274FC"/>
    <w:rsid w:val="000277EA"/>
    <w:rsid w:val="00032773"/>
    <w:rsid w:val="000329D9"/>
    <w:rsid w:val="000338CE"/>
    <w:rsid w:val="00033A70"/>
    <w:rsid w:val="00034A59"/>
    <w:rsid w:val="00034B87"/>
    <w:rsid w:val="0003507B"/>
    <w:rsid w:val="0003526D"/>
    <w:rsid w:val="00035599"/>
    <w:rsid w:val="00036324"/>
    <w:rsid w:val="00036B6D"/>
    <w:rsid w:val="00036DF6"/>
    <w:rsid w:val="0004007C"/>
    <w:rsid w:val="00040843"/>
    <w:rsid w:val="00040EF7"/>
    <w:rsid w:val="00041895"/>
    <w:rsid w:val="00041A8A"/>
    <w:rsid w:val="00042437"/>
    <w:rsid w:val="00042B14"/>
    <w:rsid w:val="0004306E"/>
    <w:rsid w:val="000431F9"/>
    <w:rsid w:val="00043882"/>
    <w:rsid w:val="0004426E"/>
    <w:rsid w:val="000445A8"/>
    <w:rsid w:val="0004489A"/>
    <w:rsid w:val="00046014"/>
    <w:rsid w:val="00046138"/>
    <w:rsid w:val="00047632"/>
    <w:rsid w:val="00047959"/>
    <w:rsid w:val="000500B4"/>
    <w:rsid w:val="000504E2"/>
    <w:rsid w:val="00050CF5"/>
    <w:rsid w:val="00051B0A"/>
    <w:rsid w:val="00051C4F"/>
    <w:rsid w:val="000527EE"/>
    <w:rsid w:val="00052FD9"/>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7EA1"/>
    <w:rsid w:val="00070C6C"/>
    <w:rsid w:val="00071077"/>
    <w:rsid w:val="0007138C"/>
    <w:rsid w:val="000714D9"/>
    <w:rsid w:val="00071998"/>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BBA"/>
    <w:rsid w:val="00080FAB"/>
    <w:rsid w:val="0008149C"/>
    <w:rsid w:val="000815EF"/>
    <w:rsid w:val="00081949"/>
    <w:rsid w:val="00081DE6"/>
    <w:rsid w:val="00081FD7"/>
    <w:rsid w:val="00084527"/>
    <w:rsid w:val="00084E44"/>
    <w:rsid w:val="0008500E"/>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81"/>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5C6"/>
    <w:rsid w:val="000C1825"/>
    <w:rsid w:val="000C269D"/>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972"/>
    <w:rsid w:val="000D6CD5"/>
    <w:rsid w:val="000D739B"/>
    <w:rsid w:val="000D74C5"/>
    <w:rsid w:val="000D775F"/>
    <w:rsid w:val="000D7760"/>
    <w:rsid w:val="000D780C"/>
    <w:rsid w:val="000D7E59"/>
    <w:rsid w:val="000D7EA9"/>
    <w:rsid w:val="000E015F"/>
    <w:rsid w:val="000E07AC"/>
    <w:rsid w:val="000E11BC"/>
    <w:rsid w:val="000E203E"/>
    <w:rsid w:val="000E2612"/>
    <w:rsid w:val="000E2C1B"/>
    <w:rsid w:val="000E2CA1"/>
    <w:rsid w:val="000E2ED0"/>
    <w:rsid w:val="000E32B6"/>
    <w:rsid w:val="000E3365"/>
    <w:rsid w:val="000E3C2F"/>
    <w:rsid w:val="000E3F95"/>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067"/>
    <w:rsid w:val="000F4184"/>
    <w:rsid w:val="000F4431"/>
    <w:rsid w:val="000F47AB"/>
    <w:rsid w:val="000F5A7C"/>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40B0"/>
    <w:rsid w:val="00106979"/>
    <w:rsid w:val="00106BE0"/>
    <w:rsid w:val="001071E3"/>
    <w:rsid w:val="00107643"/>
    <w:rsid w:val="00107A76"/>
    <w:rsid w:val="0011039A"/>
    <w:rsid w:val="001103D0"/>
    <w:rsid w:val="00111143"/>
    <w:rsid w:val="001114DA"/>
    <w:rsid w:val="00111726"/>
    <w:rsid w:val="0011264A"/>
    <w:rsid w:val="0011289C"/>
    <w:rsid w:val="00112CD1"/>
    <w:rsid w:val="00112D11"/>
    <w:rsid w:val="0011304C"/>
    <w:rsid w:val="001136AE"/>
    <w:rsid w:val="00113B06"/>
    <w:rsid w:val="00114454"/>
    <w:rsid w:val="001144BF"/>
    <w:rsid w:val="00114B8F"/>
    <w:rsid w:val="001158FA"/>
    <w:rsid w:val="00115CFE"/>
    <w:rsid w:val="001165DE"/>
    <w:rsid w:val="001170E9"/>
    <w:rsid w:val="0011764E"/>
    <w:rsid w:val="001176DD"/>
    <w:rsid w:val="0011792B"/>
    <w:rsid w:val="00120AFE"/>
    <w:rsid w:val="00120EB5"/>
    <w:rsid w:val="0012116F"/>
    <w:rsid w:val="00121E2B"/>
    <w:rsid w:val="00122058"/>
    <w:rsid w:val="0012389E"/>
    <w:rsid w:val="00125CD6"/>
    <w:rsid w:val="00126C77"/>
    <w:rsid w:val="00130554"/>
    <w:rsid w:val="0013097B"/>
    <w:rsid w:val="00130D4F"/>
    <w:rsid w:val="00131000"/>
    <w:rsid w:val="00131D9B"/>
    <w:rsid w:val="00132732"/>
    <w:rsid w:val="0013349D"/>
    <w:rsid w:val="00133F8B"/>
    <w:rsid w:val="001346BC"/>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6AE3"/>
    <w:rsid w:val="00146B7B"/>
    <w:rsid w:val="001470A4"/>
    <w:rsid w:val="00150234"/>
    <w:rsid w:val="00150C6F"/>
    <w:rsid w:val="001514DC"/>
    <w:rsid w:val="0015186C"/>
    <w:rsid w:val="00151976"/>
    <w:rsid w:val="00151A3C"/>
    <w:rsid w:val="00151D66"/>
    <w:rsid w:val="0015282A"/>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5634"/>
    <w:rsid w:val="00166DCE"/>
    <w:rsid w:val="00167FE2"/>
    <w:rsid w:val="00171882"/>
    <w:rsid w:val="001721B7"/>
    <w:rsid w:val="0017294B"/>
    <w:rsid w:val="001729CC"/>
    <w:rsid w:val="00172A27"/>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C32"/>
    <w:rsid w:val="0018408E"/>
    <w:rsid w:val="0018410F"/>
    <w:rsid w:val="00184275"/>
    <w:rsid w:val="00184637"/>
    <w:rsid w:val="0018482A"/>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708"/>
    <w:rsid w:val="001A0F34"/>
    <w:rsid w:val="001A1A00"/>
    <w:rsid w:val="001A2059"/>
    <w:rsid w:val="001A23EE"/>
    <w:rsid w:val="001A241E"/>
    <w:rsid w:val="001A336E"/>
    <w:rsid w:val="001A3FD4"/>
    <w:rsid w:val="001A4243"/>
    <w:rsid w:val="001A4347"/>
    <w:rsid w:val="001A45CD"/>
    <w:rsid w:val="001A46DE"/>
    <w:rsid w:val="001A4746"/>
    <w:rsid w:val="001A49B7"/>
    <w:rsid w:val="001A4BDA"/>
    <w:rsid w:val="001A57E8"/>
    <w:rsid w:val="001A5BE3"/>
    <w:rsid w:val="001A6433"/>
    <w:rsid w:val="001A6DF8"/>
    <w:rsid w:val="001A6FD4"/>
    <w:rsid w:val="001A70D7"/>
    <w:rsid w:val="001A7604"/>
    <w:rsid w:val="001A7B69"/>
    <w:rsid w:val="001A7C33"/>
    <w:rsid w:val="001B01AB"/>
    <w:rsid w:val="001B0384"/>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67"/>
    <w:rsid w:val="001C3AEF"/>
    <w:rsid w:val="001C43B5"/>
    <w:rsid w:val="001C4514"/>
    <w:rsid w:val="001C529F"/>
    <w:rsid w:val="001C59C0"/>
    <w:rsid w:val="001C5C11"/>
    <w:rsid w:val="001C6BBA"/>
    <w:rsid w:val="001C6D02"/>
    <w:rsid w:val="001C700E"/>
    <w:rsid w:val="001C747C"/>
    <w:rsid w:val="001C7550"/>
    <w:rsid w:val="001C79CC"/>
    <w:rsid w:val="001D1A3E"/>
    <w:rsid w:val="001D20A2"/>
    <w:rsid w:val="001D2383"/>
    <w:rsid w:val="001D23D5"/>
    <w:rsid w:val="001D2542"/>
    <w:rsid w:val="001D29C0"/>
    <w:rsid w:val="001D321C"/>
    <w:rsid w:val="001D3F56"/>
    <w:rsid w:val="001D423C"/>
    <w:rsid w:val="001D4645"/>
    <w:rsid w:val="001D4D1A"/>
    <w:rsid w:val="001D58DC"/>
    <w:rsid w:val="001D5F83"/>
    <w:rsid w:val="001D6257"/>
    <w:rsid w:val="001D6369"/>
    <w:rsid w:val="001D6CB4"/>
    <w:rsid w:val="001D7096"/>
    <w:rsid w:val="001D70AB"/>
    <w:rsid w:val="001D70E2"/>
    <w:rsid w:val="001D7F3B"/>
    <w:rsid w:val="001E1017"/>
    <w:rsid w:val="001E1320"/>
    <w:rsid w:val="001E1953"/>
    <w:rsid w:val="001E2190"/>
    <w:rsid w:val="001E2261"/>
    <w:rsid w:val="001E237E"/>
    <w:rsid w:val="001E302A"/>
    <w:rsid w:val="001E38C2"/>
    <w:rsid w:val="001E4B2A"/>
    <w:rsid w:val="001E59B6"/>
    <w:rsid w:val="001E5D22"/>
    <w:rsid w:val="001E6196"/>
    <w:rsid w:val="001E70BE"/>
    <w:rsid w:val="001E7316"/>
    <w:rsid w:val="001F0A03"/>
    <w:rsid w:val="001F0E98"/>
    <w:rsid w:val="001F132E"/>
    <w:rsid w:val="001F23D8"/>
    <w:rsid w:val="001F2462"/>
    <w:rsid w:val="001F286A"/>
    <w:rsid w:val="001F30F5"/>
    <w:rsid w:val="001F31F7"/>
    <w:rsid w:val="001F3E3E"/>
    <w:rsid w:val="001F4EFE"/>
    <w:rsid w:val="001F57E3"/>
    <w:rsid w:val="001F6059"/>
    <w:rsid w:val="001F64DC"/>
    <w:rsid w:val="001F6582"/>
    <w:rsid w:val="001F6EE7"/>
    <w:rsid w:val="001F737C"/>
    <w:rsid w:val="001F73CE"/>
    <w:rsid w:val="001F7963"/>
    <w:rsid w:val="001F7C7E"/>
    <w:rsid w:val="00200527"/>
    <w:rsid w:val="00200C6B"/>
    <w:rsid w:val="00201183"/>
    <w:rsid w:val="00201240"/>
    <w:rsid w:val="00201269"/>
    <w:rsid w:val="002012D4"/>
    <w:rsid w:val="0020139E"/>
    <w:rsid w:val="0020271E"/>
    <w:rsid w:val="00202DB5"/>
    <w:rsid w:val="00204087"/>
    <w:rsid w:val="0020462F"/>
    <w:rsid w:val="00205E57"/>
    <w:rsid w:val="0020658C"/>
    <w:rsid w:val="002066DD"/>
    <w:rsid w:val="00206B08"/>
    <w:rsid w:val="00206F32"/>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CDC"/>
    <w:rsid w:val="00212FC2"/>
    <w:rsid w:val="0021302A"/>
    <w:rsid w:val="00214707"/>
    <w:rsid w:val="00214A72"/>
    <w:rsid w:val="00214C58"/>
    <w:rsid w:val="00215084"/>
    <w:rsid w:val="0021580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39A1"/>
    <w:rsid w:val="00234854"/>
    <w:rsid w:val="00234A4F"/>
    <w:rsid w:val="002354D2"/>
    <w:rsid w:val="00235A7E"/>
    <w:rsid w:val="00236077"/>
    <w:rsid w:val="00236F48"/>
    <w:rsid w:val="002370E3"/>
    <w:rsid w:val="0024025C"/>
    <w:rsid w:val="002403BF"/>
    <w:rsid w:val="00240C44"/>
    <w:rsid w:val="002416A8"/>
    <w:rsid w:val="00241D1D"/>
    <w:rsid w:val="00241F39"/>
    <w:rsid w:val="002421C0"/>
    <w:rsid w:val="002423DF"/>
    <w:rsid w:val="00242F8C"/>
    <w:rsid w:val="00243C71"/>
    <w:rsid w:val="00243F51"/>
    <w:rsid w:val="0024507E"/>
    <w:rsid w:val="00246C38"/>
    <w:rsid w:val="00246E57"/>
    <w:rsid w:val="00246E8A"/>
    <w:rsid w:val="00247599"/>
    <w:rsid w:val="00250236"/>
    <w:rsid w:val="00250717"/>
    <w:rsid w:val="002507E3"/>
    <w:rsid w:val="00250EAB"/>
    <w:rsid w:val="00251207"/>
    <w:rsid w:val="0025154B"/>
    <w:rsid w:val="002515E8"/>
    <w:rsid w:val="0025164E"/>
    <w:rsid w:val="00251C83"/>
    <w:rsid w:val="00253370"/>
    <w:rsid w:val="00253546"/>
    <w:rsid w:val="00254329"/>
    <w:rsid w:val="00254A25"/>
    <w:rsid w:val="00255469"/>
    <w:rsid w:val="002554DC"/>
    <w:rsid w:val="00255559"/>
    <w:rsid w:val="00255947"/>
    <w:rsid w:val="00255A4A"/>
    <w:rsid w:val="00255BEF"/>
    <w:rsid w:val="00255D3D"/>
    <w:rsid w:val="00256603"/>
    <w:rsid w:val="0025726A"/>
    <w:rsid w:val="00257EE2"/>
    <w:rsid w:val="00260D08"/>
    <w:rsid w:val="00260D2A"/>
    <w:rsid w:val="002613ED"/>
    <w:rsid w:val="002615A1"/>
    <w:rsid w:val="00261617"/>
    <w:rsid w:val="00261A39"/>
    <w:rsid w:val="0026201B"/>
    <w:rsid w:val="0026213E"/>
    <w:rsid w:val="0026286F"/>
    <w:rsid w:val="002634D2"/>
    <w:rsid w:val="00263550"/>
    <w:rsid w:val="0026533C"/>
    <w:rsid w:val="00265715"/>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3930"/>
    <w:rsid w:val="0027465C"/>
    <w:rsid w:val="00275549"/>
    <w:rsid w:val="00276B74"/>
    <w:rsid w:val="0027765F"/>
    <w:rsid w:val="00277CC1"/>
    <w:rsid w:val="00277E36"/>
    <w:rsid w:val="00280439"/>
    <w:rsid w:val="00280638"/>
    <w:rsid w:val="0028083D"/>
    <w:rsid w:val="00280EAD"/>
    <w:rsid w:val="00281353"/>
    <w:rsid w:val="002825E2"/>
    <w:rsid w:val="00283352"/>
    <w:rsid w:val="0028420E"/>
    <w:rsid w:val="00284A19"/>
    <w:rsid w:val="00285A9C"/>
    <w:rsid w:val="00286245"/>
    <w:rsid w:val="00286319"/>
    <w:rsid w:val="0028642D"/>
    <w:rsid w:val="002867E0"/>
    <w:rsid w:val="0028687B"/>
    <w:rsid w:val="00290C97"/>
    <w:rsid w:val="0029100D"/>
    <w:rsid w:val="0029144F"/>
    <w:rsid w:val="00291911"/>
    <w:rsid w:val="00292448"/>
    <w:rsid w:val="002927E9"/>
    <w:rsid w:val="00292AD3"/>
    <w:rsid w:val="002932A0"/>
    <w:rsid w:val="00293316"/>
    <w:rsid w:val="0029349C"/>
    <w:rsid w:val="00293CDA"/>
    <w:rsid w:val="00293D3E"/>
    <w:rsid w:val="00294D11"/>
    <w:rsid w:val="002963B4"/>
    <w:rsid w:val="002965DD"/>
    <w:rsid w:val="0029694E"/>
    <w:rsid w:val="00296B5C"/>
    <w:rsid w:val="00297FF0"/>
    <w:rsid w:val="002A0127"/>
    <w:rsid w:val="002A0904"/>
    <w:rsid w:val="002A106B"/>
    <w:rsid w:val="002A1678"/>
    <w:rsid w:val="002A178D"/>
    <w:rsid w:val="002A1796"/>
    <w:rsid w:val="002A2871"/>
    <w:rsid w:val="002A3603"/>
    <w:rsid w:val="002A3923"/>
    <w:rsid w:val="002A4CF8"/>
    <w:rsid w:val="002A4E95"/>
    <w:rsid w:val="002A4FF9"/>
    <w:rsid w:val="002A5140"/>
    <w:rsid w:val="002A51D4"/>
    <w:rsid w:val="002A6416"/>
    <w:rsid w:val="002A66DA"/>
    <w:rsid w:val="002A6A9C"/>
    <w:rsid w:val="002A76C8"/>
    <w:rsid w:val="002A7850"/>
    <w:rsid w:val="002A7AD7"/>
    <w:rsid w:val="002A7B49"/>
    <w:rsid w:val="002A7DB3"/>
    <w:rsid w:val="002B0BA7"/>
    <w:rsid w:val="002B0DFA"/>
    <w:rsid w:val="002B0EB2"/>
    <w:rsid w:val="002B262B"/>
    <w:rsid w:val="002B3425"/>
    <w:rsid w:val="002B368D"/>
    <w:rsid w:val="002B3C61"/>
    <w:rsid w:val="002B4174"/>
    <w:rsid w:val="002B4995"/>
    <w:rsid w:val="002B5493"/>
    <w:rsid w:val="002B70E8"/>
    <w:rsid w:val="002B73B0"/>
    <w:rsid w:val="002B7942"/>
    <w:rsid w:val="002C0A98"/>
    <w:rsid w:val="002C0BCC"/>
    <w:rsid w:val="002C11CB"/>
    <w:rsid w:val="002C25D7"/>
    <w:rsid w:val="002C27B7"/>
    <w:rsid w:val="002C2940"/>
    <w:rsid w:val="002C2BC6"/>
    <w:rsid w:val="002C3064"/>
    <w:rsid w:val="002C3608"/>
    <w:rsid w:val="002C36D9"/>
    <w:rsid w:val="002C69B3"/>
    <w:rsid w:val="002C6B61"/>
    <w:rsid w:val="002C6CCF"/>
    <w:rsid w:val="002C6FEB"/>
    <w:rsid w:val="002C7DB0"/>
    <w:rsid w:val="002C7E0E"/>
    <w:rsid w:val="002D0038"/>
    <w:rsid w:val="002D0053"/>
    <w:rsid w:val="002D0672"/>
    <w:rsid w:val="002D0793"/>
    <w:rsid w:val="002D273A"/>
    <w:rsid w:val="002D2BAA"/>
    <w:rsid w:val="002D330C"/>
    <w:rsid w:val="002D34D6"/>
    <w:rsid w:val="002D375C"/>
    <w:rsid w:val="002D3C57"/>
    <w:rsid w:val="002D3E94"/>
    <w:rsid w:val="002D3F17"/>
    <w:rsid w:val="002D49E7"/>
    <w:rsid w:val="002D4E71"/>
    <w:rsid w:val="002D4EFB"/>
    <w:rsid w:val="002D4F22"/>
    <w:rsid w:val="002D6273"/>
    <w:rsid w:val="002D6E10"/>
    <w:rsid w:val="002D6ECF"/>
    <w:rsid w:val="002E076A"/>
    <w:rsid w:val="002E07E5"/>
    <w:rsid w:val="002E0A8F"/>
    <w:rsid w:val="002E3B14"/>
    <w:rsid w:val="002E3F27"/>
    <w:rsid w:val="002E3FDD"/>
    <w:rsid w:val="002E4973"/>
    <w:rsid w:val="002E4A46"/>
    <w:rsid w:val="002E5CA5"/>
    <w:rsid w:val="002E65A1"/>
    <w:rsid w:val="002E666B"/>
    <w:rsid w:val="002E7B2E"/>
    <w:rsid w:val="002F00FF"/>
    <w:rsid w:val="002F0156"/>
    <w:rsid w:val="002F09AB"/>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916"/>
    <w:rsid w:val="00303F40"/>
    <w:rsid w:val="00304D6F"/>
    <w:rsid w:val="00304EE5"/>
    <w:rsid w:val="003056CA"/>
    <w:rsid w:val="003063BE"/>
    <w:rsid w:val="0030754A"/>
    <w:rsid w:val="00307982"/>
    <w:rsid w:val="00311093"/>
    <w:rsid w:val="00311207"/>
    <w:rsid w:val="00311B92"/>
    <w:rsid w:val="00312452"/>
    <w:rsid w:val="00312EF0"/>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0F66"/>
    <w:rsid w:val="0033104E"/>
    <w:rsid w:val="0033256A"/>
    <w:rsid w:val="00333077"/>
    <w:rsid w:val="00334009"/>
    <w:rsid w:val="0033468A"/>
    <w:rsid w:val="003346D6"/>
    <w:rsid w:val="003351E2"/>
    <w:rsid w:val="003351E6"/>
    <w:rsid w:val="00335EDC"/>
    <w:rsid w:val="00336528"/>
    <w:rsid w:val="00337356"/>
    <w:rsid w:val="00337459"/>
    <w:rsid w:val="00337848"/>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5E"/>
    <w:rsid w:val="0035009D"/>
    <w:rsid w:val="00350258"/>
    <w:rsid w:val="0035054D"/>
    <w:rsid w:val="003505F6"/>
    <w:rsid w:val="0035120B"/>
    <w:rsid w:val="003513E7"/>
    <w:rsid w:val="00351B28"/>
    <w:rsid w:val="00351DDD"/>
    <w:rsid w:val="00351F0E"/>
    <w:rsid w:val="0035253A"/>
    <w:rsid w:val="00352A72"/>
    <w:rsid w:val="003530D5"/>
    <w:rsid w:val="00353B26"/>
    <w:rsid w:val="00353B32"/>
    <w:rsid w:val="00353BF5"/>
    <w:rsid w:val="00353D0D"/>
    <w:rsid w:val="00354383"/>
    <w:rsid w:val="00354DEB"/>
    <w:rsid w:val="0035513C"/>
    <w:rsid w:val="00355B21"/>
    <w:rsid w:val="00355C6C"/>
    <w:rsid w:val="00355D66"/>
    <w:rsid w:val="00356107"/>
    <w:rsid w:val="003563ED"/>
    <w:rsid w:val="00356963"/>
    <w:rsid w:val="00357221"/>
    <w:rsid w:val="003577B3"/>
    <w:rsid w:val="00357D5D"/>
    <w:rsid w:val="00360498"/>
    <w:rsid w:val="00360BC9"/>
    <w:rsid w:val="0036107A"/>
    <w:rsid w:val="0036125B"/>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020A"/>
    <w:rsid w:val="003706AA"/>
    <w:rsid w:val="00370EBF"/>
    <w:rsid w:val="003718E2"/>
    <w:rsid w:val="003723C0"/>
    <w:rsid w:val="003729AC"/>
    <w:rsid w:val="00373BDD"/>
    <w:rsid w:val="00373CCB"/>
    <w:rsid w:val="0037429D"/>
    <w:rsid w:val="00375540"/>
    <w:rsid w:val="00375CEB"/>
    <w:rsid w:val="003761CC"/>
    <w:rsid w:val="00376254"/>
    <w:rsid w:val="00376792"/>
    <w:rsid w:val="00376B66"/>
    <w:rsid w:val="00380609"/>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87E94"/>
    <w:rsid w:val="003908CE"/>
    <w:rsid w:val="0039092A"/>
    <w:rsid w:val="00391D51"/>
    <w:rsid w:val="0039209A"/>
    <w:rsid w:val="003920BC"/>
    <w:rsid w:val="0039310D"/>
    <w:rsid w:val="00394B59"/>
    <w:rsid w:val="00394D0A"/>
    <w:rsid w:val="00396815"/>
    <w:rsid w:val="00396F97"/>
    <w:rsid w:val="00397524"/>
    <w:rsid w:val="003A0597"/>
    <w:rsid w:val="003A060B"/>
    <w:rsid w:val="003A0760"/>
    <w:rsid w:val="003A0C5B"/>
    <w:rsid w:val="003A138D"/>
    <w:rsid w:val="003A23EE"/>
    <w:rsid w:val="003A286E"/>
    <w:rsid w:val="003A2988"/>
    <w:rsid w:val="003A2CA7"/>
    <w:rsid w:val="003A3B91"/>
    <w:rsid w:val="003A3DE5"/>
    <w:rsid w:val="003A492B"/>
    <w:rsid w:val="003A4A7D"/>
    <w:rsid w:val="003A56A8"/>
    <w:rsid w:val="003A5B1D"/>
    <w:rsid w:val="003A5F4A"/>
    <w:rsid w:val="003A5F9C"/>
    <w:rsid w:val="003A6D39"/>
    <w:rsid w:val="003A71C5"/>
    <w:rsid w:val="003A7E49"/>
    <w:rsid w:val="003B0308"/>
    <w:rsid w:val="003B0A92"/>
    <w:rsid w:val="003B0C54"/>
    <w:rsid w:val="003B0CA0"/>
    <w:rsid w:val="003B0E33"/>
    <w:rsid w:val="003B1B0F"/>
    <w:rsid w:val="003B1DB4"/>
    <w:rsid w:val="003B3051"/>
    <w:rsid w:val="003B43F9"/>
    <w:rsid w:val="003B4766"/>
    <w:rsid w:val="003B4B26"/>
    <w:rsid w:val="003B4B8B"/>
    <w:rsid w:val="003B4BC3"/>
    <w:rsid w:val="003B50E7"/>
    <w:rsid w:val="003B53B8"/>
    <w:rsid w:val="003B5491"/>
    <w:rsid w:val="003B6F1D"/>
    <w:rsid w:val="003C04D2"/>
    <w:rsid w:val="003C096C"/>
    <w:rsid w:val="003C0A3B"/>
    <w:rsid w:val="003C13B1"/>
    <w:rsid w:val="003C16A4"/>
    <w:rsid w:val="003C1977"/>
    <w:rsid w:val="003C1C6F"/>
    <w:rsid w:val="003C1E05"/>
    <w:rsid w:val="003C1E48"/>
    <w:rsid w:val="003C22CA"/>
    <w:rsid w:val="003C26CF"/>
    <w:rsid w:val="003C2EDD"/>
    <w:rsid w:val="003C3367"/>
    <w:rsid w:val="003C40FB"/>
    <w:rsid w:val="003C490C"/>
    <w:rsid w:val="003C4C7E"/>
    <w:rsid w:val="003C4CF9"/>
    <w:rsid w:val="003C584D"/>
    <w:rsid w:val="003C6811"/>
    <w:rsid w:val="003C6AF7"/>
    <w:rsid w:val="003C6E30"/>
    <w:rsid w:val="003C7489"/>
    <w:rsid w:val="003C787B"/>
    <w:rsid w:val="003C7BA3"/>
    <w:rsid w:val="003C7C73"/>
    <w:rsid w:val="003C7D96"/>
    <w:rsid w:val="003D033E"/>
    <w:rsid w:val="003D06A7"/>
    <w:rsid w:val="003D0E64"/>
    <w:rsid w:val="003D0FCD"/>
    <w:rsid w:val="003D1049"/>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56D"/>
    <w:rsid w:val="003E3D8A"/>
    <w:rsid w:val="003E41E6"/>
    <w:rsid w:val="003E42C8"/>
    <w:rsid w:val="003E51A3"/>
    <w:rsid w:val="003E64EE"/>
    <w:rsid w:val="003E753A"/>
    <w:rsid w:val="003E7944"/>
    <w:rsid w:val="003F002B"/>
    <w:rsid w:val="003F0666"/>
    <w:rsid w:val="003F2351"/>
    <w:rsid w:val="003F23EF"/>
    <w:rsid w:val="003F270C"/>
    <w:rsid w:val="003F2DE4"/>
    <w:rsid w:val="003F39A7"/>
    <w:rsid w:val="003F3C8B"/>
    <w:rsid w:val="003F47B6"/>
    <w:rsid w:val="003F5009"/>
    <w:rsid w:val="003F55D5"/>
    <w:rsid w:val="003F59F6"/>
    <w:rsid w:val="003F5C83"/>
    <w:rsid w:val="003F5D4D"/>
    <w:rsid w:val="003F678D"/>
    <w:rsid w:val="003F6AD6"/>
    <w:rsid w:val="003F6BE1"/>
    <w:rsid w:val="003F799D"/>
    <w:rsid w:val="0040021D"/>
    <w:rsid w:val="00400222"/>
    <w:rsid w:val="00400F10"/>
    <w:rsid w:val="00400F6E"/>
    <w:rsid w:val="004011DB"/>
    <w:rsid w:val="00401722"/>
    <w:rsid w:val="004022B2"/>
    <w:rsid w:val="00403008"/>
    <w:rsid w:val="004045B1"/>
    <w:rsid w:val="00404FAE"/>
    <w:rsid w:val="00405931"/>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284"/>
    <w:rsid w:val="0042082F"/>
    <w:rsid w:val="00420C78"/>
    <w:rsid w:val="00421109"/>
    <w:rsid w:val="00421463"/>
    <w:rsid w:val="00421A9F"/>
    <w:rsid w:val="00423834"/>
    <w:rsid w:val="0042493E"/>
    <w:rsid w:val="00424959"/>
    <w:rsid w:val="004250EE"/>
    <w:rsid w:val="004253C7"/>
    <w:rsid w:val="004260A6"/>
    <w:rsid w:val="00426631"/>
    <w:rsid w:val="004267CA"/>
    <w:rsid w:val="00426FE4"/>
    <w:rsid w:val="004272A4"/>
    <w:rsid w:val="004272E8"/>
    <w:rsid w:val="00427CAD"/>
    <w:rsid w:val="0043018B"/>
    <w:rsid w:val="004306CD"/>
    <w:rsid w:val="00431246"/>
    <w:rsid w:val="0043147B"/>
    <w:rsid w:val="004328A3"/>
    <w:rsid w:val="004328D8"/>
    <w:rsid w:val="00433B49"/>
    <w:rsid w:val="00433E07"/>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7802"/>
    <w:rsid w:val="00447D12"/>
    <w:rsid w:val="00450A37"/>
    <w:rsid w:val="00450C87"/>
    <w:rsid w:val="00450CB5"/>
    <w:rsid w:val="00451639"/>
    <w:rsid w:val="00452328"/>
    <w:rsid w:val="00452A3B"/>
    <w:rsid w:val="00452CCA"/>
    <w:rsid w:val="0045345C"/>
    <w:rsid w:val="0045484C"/>
    <w:rsid w:val="00454A34"/>
    <w:rsid w:val="00455341"/>
    <w:rsid w:val="004554ED"/>
    <w:rsid w:val="00455BB9"/>
    <w:rsid w:val="00455C02"/>
    <w:rsid w:val="00455E0C"/>
    <w:rsid w:val="00456D92"/>
    <w:rsid w:val="00457946"/>
    <w:rsid w:val="00460526"/>
    <w:rsid w:val="00460D5A"/>
    <w:rsid w:val="00460D81"/>
    <w:rsid w:val="0046106D"/>
    <w:rsid w:val="0046162F"/>
    <w:rsid w:val="004617D3"/>
    <w:rsid w:val="00461E39"/>
    <w:rsid w:val="00462064"/>
    <w:rsid w:val="004626B9"/>
    <w:rsid w:val="00462752"/>
    <w:rsid w:val="00463E78"/>
    <w:rsid w:val="0046459B"/>
    <w:rsid w:val="00464A24"/>
    <w:rsid w:val="00464A80"/>
    <w:rsid w:val="00464E84"/>
    <w:rsid w:val="00464F1F"/>
    <w:rsid w:val="004654FD"/>
    <w:rsid w:val="00465FC5"/>
    <w:rsid w:val="00466001"/>
    <w:rsid w:val="00467062"/>
    <w:rsid w:val="004713AF"/>
    <w:rsid w:val="00472258"/>
    <w:rsid w:val="00472E95"/>
    <w:rsid w:val="00473178"/>
    <w:rsid w:val="00473341"/>
    <w:rsid w:val="00473AFD"/>
    <w:rsid w:val="00476377"/>
    <w:rsid w:val="0047690C"/>
    <w:rsid w:val="004769F0"/>
    <w:rsid w:val="00476F3A"/>
    <w:rsid w:val="004772FE"/>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6BA"/>
    <w:rsid w:val="00495F06"/>
    <w:rsid w:val="00495FA0"/>
    <w:rsid w:val="00496011"/>
    <w:rsid w:val="0049722C"/>
    <w:rsid w:val="0049747B"/>
    <w:rsid w:val="004975AF"/>
    <w:rsid w:val="004A05B1"/>
    <w:rsid w:val="004A06B4"/>
    <w:rsid w:val="004A07AC"/>
    <w:rsid w:val="004A11CF"/>
    <w:rsid w:val="004A2A57"/>
    <w:rsid w:val="004A2F57"/>
    <w:rsid w:val="004A3FFD"/>
    <w:rsid w:val="004A4473"/>
    <w:rsid w:val="004A4EB2"/>
    <w:rsid w:val="004A5056"/>
    <w:rsid w:val="004A56D4"/>
    <w:rsid w:val="004A5B63"/>
    <w:rsid w:val="004A68C7"/>
    <w:rsid w:val="004A725D"/>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0E1"/>
    <w:rsid w:val="004C23B4"/>
    <w:rsid w:val="004C24DE"/>
    <w:rsid w:val="004C2938"/>
    <w:rsid w:val="004C2B5C"/>
    <w:rsid w:val="004C2FFB"/>
    <w:rsid w:val="004C3445"/>
    <w:rsid w:val="004C40BC"/>
    <w:rsid w:val="004C451F"/>
    <w:rsid w:val="004C4BA2"/>
    <w:rsid w:val="004C4D5A"/>
    <w:rsid w:val="004C509C"/>
    <w:rsid w:val="004C60BA"/>
    <w:rsid w:val="004C61D4"/>
    <w:rsid w:val="004C63B9"/>
    <w:rsid w:val="004C6897"/>
    <w:rsid w:val="004C6D0E"/>
    <w:rsid w:val="004C71BC"/>
    <w:rsid w:val="004D06E6"/>
    <w:rsid w:val="004D0719"/>
    <w:rsid w:val="004D0A3F"/>
    <w:rsid w:val="004D0FC5"/>
    <w:rsid w:val="004D174F"/>
    <w:rsid w:val="004D1E12"/>
    <w:rsid w:val="004D1FAD"/>
    <w:rsid w:val="004D23D9"/>
    <w:rsid w:val="004D3B88"/>
    <w:rsid w:val="004D3E10"/>
    <w:rsid w:val="004D40E5"/>
    <w:rsid w:val="004D479D"/>
    <w:rsid w:val="004D535C"/>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6576"/>
    <w:rsid w:val="004E6697"/>
    <w:rsid w:val="004E73C2"/>
    <w:rsid w:val="004E773F"/>
    <w:rsid w:val="004E7D05"/>
    <w:rsid w:val="004E7D75"/>
    <w:rsid w:val="004F1DEC"/>
    <w:rsid w:val="004F2B73"/>
    <w:rsid w:val="004F2E1C"/>
    <w:rsid w:val="004F32AF"/>
    <w:rsid w:val="004F3D71"/>
    <w:rsid w:val="004F4CA2"/>
    <w:rsid w:val="004F508B"/>
    <w:rsid w:val="004F57FC"/>
    <w:rsid w:val="004F5AE2"/>
    <w:rsid w:val="004F5D57"/>
    <w:rsid w:val="004F614A"/>
    <w:rsid w:val="004F6680"/>
    <w:rsid w:val="004F6DBE"/>
    <w:rsid w:val="004F740A"/>
    <w:rsid w:val="004F7D80"/>
    <w:rsid w:val="004F7E8F"/>
    <w:rsid w:val="00500663"/>
    <w:rsid w:val="005006FC"/>
    <w:rsid w:val="00500DB4"/>
    <w:rsid w:val="00501B34"/>
    <w:rsid w:val="00501C0F"/>
    <w:rsid w:val="00502230"/>
    <w:rsid w:val="0050228A"/>
    <w:rsid w:val="0050339C"/>
    <w:rsid w:val="005034DF"/>
    <w:rsid w:val="0050363D"/>
    <w:rsid w:val="005037EE"/>
    <w:rsid w:val="005053BB"/>
    <w:rsid w:val="00505515"/>
    <w:rsid w:val="005076C0"/>
    <w:rsid w:val="005105B8"/>
    <w:rsid w:val="00511572"/>
    <w:rsid w:val="00511CCC"/>
    <w:rsid w:val="00513488"/>
    <w:rsid w:val="0051363C"/>
    <w:rsid w:val="005147BF"/>
    <w:rsid w:val="00515645"/>
    <w:rsid w:val="005159F7"/>
    <w:rsid w:val="00515E10"/>
    <w:rsid w:val="00520382"/>
    <w:rsid w:val="005203FF"/>
    <w:rsid w:val="0052084E"/>
    <w:rsid w:val="00520A68"/>
    <w:rsid w:val="00521079"/>
    <w:rsid w:val="005215D5"/>
    <w:rsid w:val="0052164C"/>
    <w:rsid w:val="0052170B"/>
    <w:rsid w:val="00521DDD"/>
    <w:rsid w:val="00522169"/>
    <w:rsid w:val="00522BB2"/>
    <w:rsid w:val="00522BFC"/>
    <w:rsid w:val="00523E15"/>
    <w:rsid w:val="00525364"/>
    <w:rsid w:val="00525ADF"/>
    <w:rsid w:val="00525E80"/>
    <w:rsid w:val="005261ED"/>
    <w:rsid w:val="00526D52"/>
    <w:rsid w:val="00527516"/>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37FD8"/>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61D"/>
    <w:rsid w:val="00554724"/>
    <w:rsid w:val="00554B5E"/>
    <w:rsid w:val="00555336"/>
    <w:rsid w:val="00555854"/>
    <w:rsid w:val="00555B78"/>
    <w:rsid w:val="00555CF4"/>
    <w:rsid w:val="005571E1"/>
    <w:rsid w:val="00557256"/>
    <w:rsid w:val="00557344"/>
    <w:rsid w:val="00557A9A"/>
    <w:rsid w:val="00557B0B"/>
    <w:rsid w:val="00557CB4"/>
    <w:rsid w:val="00560893"/>
    <w:rsid w:val="00560F77"/>
    <w:rsid w:val="0056102C"/>
    <w:rsid w:val="005625F3"/>
    <w:rsid w:val="00562EA1"/>
    <w:rsid w:val="00563146"/>
    <w:rsid w:val="00563514"/>
    <w:rsid w:val="005635B3"/>
    <w:rsid w:val="0056368B"/>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55C"/>
    <w:rsid w:val="00574817"/>
    <w:rsid w:val="005748DB"/>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F98"/>
    <w:rsid w:val="00587037"/>
    <w:rsid w:val="0058786A"/>
    <w:rsid w:val="00590F47"/>
    <w:rsid w:val="00591E25"/>
    <w:rsid w:val="0059261F"/>
    <w:rsid w:val="00592897"/>
    <w:rsid w:val="00593334"/>
    <w:rsid w:val="00593C15"/>
    <w:rsid w:val="0059471F"/>
    <w:rsid w:val="00594E97"/>
    <w:rsid w:val="005959D7"/>
    <w:rsid w:val="00595B5B"/>
    <w:rsid w:val="005971F1"/>
    <w:rsid w:val="005978DE"/>
    <w:rsid w:val="005A0239"/>
    <w:rsid w:val="005A03CF"/>
    <w:rsid w:val="005A041A"/>
    <w:rsid w:val="005A07E8"/>
    <w:rsid w:val="005A0F2A"/>
    <w:rsid w:val="005A1277"/>
    <w:rsid w:val="005A14DF"/>
    <w:rsid w:val="005A1980"/>
    <w:rsid w:val="005A2075"/>
    <w:rsid w:val="005A21D7"/>
    <w:rsid w:val="005A2968"/>
    <w:rsid w:val="005A29BB"/>
    <w:rsid w:val="005A2DCC"/>
    <w:rsid w:val="005A32EC"/>
    <w:rsid w:val="005A35F4"/>
    <w:rsid w:val="005A4475"/>
    <w:rsid w:val="005A46AE"/>
    <w:rsid w:val="005A48DB"/>
    <w:rsid w:val="005A4D74"/>
    <w:rsid w:val="005A4EF5"/>
    <w:rsid w:val="005A5772"/>
    <w:rsid w:val="005A5961"/>
    <w:rsid w:val="005A5DFF"/>
    <w:rsid w:val="005A7597"/>
    <w:rsid w:val="005A791B"/>
    <w:rsid w:val="005A7CC8"/>
    <w:rsid w:val="005B0B40"/>
    <w:rsid w:val="005B0BD1"/>
    <w:rsid w:val="005B103E"/>
    <w:rsid w:val="005B1994"/>
    <w:rsid w:val="005B1A3B"/>
    <w:rsid w:val="005B1F35"/>
    <w:rsid w:val="005B2024"/>
    <w:rsid w:val="005B2735"/>
    <w:rsid w:val="005B29C2"/>
    <w:rsid w:val="005B2AE0"/>
    <w:rsid w:val="005B31B6"/>
    <w:rsid w:val="005B3A48"/>
    <w:rsid w:val="005B3EA6"/>
    <w:rsid w:val="005B408B"/>
    <w:rsid w:val="005B40AD"/>
    <w:rsid w:val="005B5115"/>
    <w:rsid w:val="005B5700"/>
    <w:rsid w:val="005B5E6B"/>
    <w:rsid w:val="005B5F37"/>
    <w:rsid w:val="005B5FC4"/>
    <w:rsid w:val="005B60D3"/>
    <w:rsid w:val="005B7E7C"/>
    <w:rsid w:val="005C006E"/>
    <w:rsid w:val="005C0393"/>
    <w:rsid w:val="005C0816"/>
    <w:rsid w:val="005C10E0"/>
    <w:rsid w:val="005C149F"/>
    <w:rsid w:val="005C1776"/>
    <w:rsid w:val="005C1FAE"/>
    <w:rsid w:val="005C2D73"/>
    <w:rsid w:val="005C2F0E"/>
    <w:rsid w:val="005C345B"/>
    <w:rsid w:val="005C3DCF"/>
    <w:rsid w:val="005C4038"/>
    <w:rsid w:val="005C42C9"/>
    <w:rsid w:val="005C42F5"/>
    <w:rsid w:val="005C4772"/>
    <w:rsid w:val="005C57B0"/>
    <w:rsid w:val="005C5C22"/>
    <w:rsid w:val="005C5DAC"/>
    <w:rsid w:val="005C6195"/>
    <w:rsid w:val="005C6284"/>
    <w:rsid w:val="005C6B5B"/>
    <w:rsid w:val="005C6DDB"/>
    <w:rsid w:val="005C6EF3"/>
    <w:rsid w:val="005C76F8"/>
    <w:rsid w:val="005C7D42"/>
    <w:rsid w:val="005D0E45"/>
    <w:rsid w:val="005D0E4B"/>
    <w:rsid w:val="005D0EC4"/>
    <w:rsid w:val="005D1A1A"/>
    <w:rsid w:val="005D1A56"/>
    <w:rsid w:val="005D1EB5"/>
    <w:rsid w:val="005D1ED8"/>
    <w:rsid w:val="005D29DF"/>
    <w:rsid w:val="005D31FE"/>
    <w:rsid w:val="005D3BB9"/>
    <w:rsid w:val="005D3C12"/>
    <w:rsid w:val="005D40E6"/>
    <w:rsid w:val="005D4685"/>
    <w:rsid w:val="005D4961"/>
    <w:rsid w:val="005D4E13"/>
    <w:rsid w:val="005D62F5"/>
    <w:rsid w:val="005D6999"/>
    <w:rsid w:val="005D6B24"/>
    <w:rsid w:val="005D7D69"/>
    <w:rsid w:val="005E0C14"/>
    <w:rsid w:val="005E1779"/>
    <w:rsid w:val="005E2659"/>
    <w:rsid w:val="005E297E"/>
    <w:rsid w:val="005E310E"/>
    <w:rsid w:val="005E35A3"/>
    <w:rsid w:val="005E3731"/>
    <w:rsid w:val="005E3977"/>
    <w:rsid w:val="005E460C"/>
    <w:rsid w:val="005E4669"/>
    <w:rsid w:val="005E5013"/>
    <w:rsid w:val="005E50F0"/>
    <w:rsid w:val="005E50F1"/>
    <w:rsid w:val="005E60C4"/>
    <w:rsid w:val="005E6B5D"/>
    <w:rsid w:val="005E6B87"/>
    <w:rsid w:val="005E70B7"/>
    <w:rsid w:val="005E7159"/>
    <w:rsid w:val="005E75C4"/>
    <w:rsid w:val="005F0EE9"/>
    <w:rsid w:val="005F11CC"/>
    <w:rsid w:val="005F2121"/>
    <w:rsid w:val="005F27AD"/>
    <w:rsid w:val="005F2C74"/>
    <w:rsid w:val="005F30B5"/>
    <w:rsid w:val="005F31FD"/>
    <w:rsid w:val="005F34D0"/>
    <w:rsid w:val="005F3C70"/>
    <w:rsid w:val="005F3F99"/>
    <w:rsid w:val="005F62A3"/>
    <w:rsid w:val="006000F1"/>
    <w:rsid w:val="00601749"/>
    <w:rsid w:val="00601D40"/>
    <w:rsid w:val="00602457"/>
    <w:rsid w:val="006042FE"/>
    <w:rsid w:val="00604305"/>
    <w:rsid w:val="00604640"/>
    <w:rsid w:val="006048BC"/>
    <w:rsid w:val="00604977"/>
    <w:rsid w:val="00605674"/>
    <w:rsid w:val="0060578F"/>
    <w:rsid w:val="00605C67"/>
    <w:rsid w:val="00605F0E"/>
    <w:rsid w:val="0060635A"/>
    <w:rsid w:val="00606577"/>
    <w:rsid w:val="006065DC"/>
    <w:rsid w:val="006069AC"/>
    <w:rsid w:val="00607249"/>
    <w:rsid w:val="006077EA"/>
    <w:rsid w:val="00610A6C"/>
    <w:rsid w:val="00610D57"/>
    <w:rsid w:val="00610DCE"/>
    <w:rsid w:val="00611BED"/>
    <w:rsid w:val="00611D71"/>
    <w:rsid w:val="006122CF"/>
    <w:rsid w:val="00612321"/>
    <w:rsid w:val="0061488B"/>
    <w:rsid w:val="00614C35"/>
    <w:rsid w:val="006156BD"/>
    <w:rsid w:val="00615A52"/>
    <w:rsid w:val="00616326"/>
    <w:rsid w:val="00616F9A"/>
    <w:rsid w:val="00617636"/>
    <w:rsid w:val="00620975"/>
    <w:rsid w:val="00621742"/>
    <w:rsid w:val="0062195D"/>
    <w:rsid w:val="00621BFC"/>
    <w:rsid w:val="00622F77"/>
    <w:rsid w:val="00623101"/>
    <w:rsid w:val="006231AB"/>
    <w:rsid w:val="00623FBC"/>
    <w:rsid w:val="00624168"/>
    <w:rsid w:val="006241E0"/>
    <w:rsid w:val="00624A57"/>
    <w:rsid w:val="00624EDB"/>
    <w:rsid w:val="006259C6"/>
    <w:rsid w:val="00625DF2"/>
    <w:rsid w:val="00626AE8"/>
    <w:rsid w:val="00627CDB"/>
    <w:rsid w:val="00627D7A"/>
    <w:rsid w:val="0063044C"/>
    <w:rsid w:val="00630A55"/>
    <w:rsid w:val="00630FB3"/>
    <w:rsid w:val="00631115"/>
    <w:rsid w:val="00631B85"/>
    <w:rsid w:val="0063227D"/>
    <w:rsid w:val="006325FC"/>
    <w:rsid w:val="00632707"/>
    <w:rsid w:val="0063311C"/>
    <w:rsid w:val="006333E0"/>
    <w:rsid w:val="0063403F"/>
    <w:rsid w:val="006343EE"/>
    <w:rsid w:val="00634B9A"/>
    <w:rsid w:val="006356BC"/>
    <w:rsid w:val="00635E0C"/>
    <w:rsid w:val="00636C8D"/>
    <w:rsid w:val="0063703D"/>
    <w:rsid w:val="006375F9"/>
    <w:rsid w:val="0063770F"/>
    <w:rsid w:val="00640D62"/>
    <w:rsid w:val="00640F46"/>
    <w:rsid w:val="00641D61"/>
    <w:rsid w:val="00641ECA"/>
    <w:rsid w:val="00642680"/>
    <w:rsid w:val="006428CE"/>
    <w:rsid w:val="00642B6A"/>
    <w:rsid w:val="00643170"/>
    <w:rsid w:val="006433C6"/>
    <w:rsid w:val="00644888"/>
    <w:rsid w:val="0064490B"/>
    <w:rsid w:val="00645020"/>
    <w:rsid w:val="00645525"/>
    <w:rsid w:val="006458E6"/>
    <w:rsid w:val="00645D63"/>
    <w:rsid w:val="00646825"/>
    <w:rsid w:val="00646BCA"/>
    <w:rsid w:val="00646DC1"/>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389A"/>
    <w:rsid w:val="00655663"/>
    <w:rsid w:val="00655F84"/>
    <w:rsid w:val="00656FA5"/>
    <w:rsid w:val="0065703D"/>
    <w:rsid w:val="00657CEB"/>
    <w:rsid w:val="00657CFA"/>
    <w:rsid w:val="0066034A"/>
    <w:rsid w:val="0066089F"/>
    <w:rsid w:val="00660D1A"/>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BE1"/>
    <w:rsid w:val="00672906"/>
    <w:rsid w:val="00674D19"/>
    <w:rsid w:val="006757BF"/>
    <w:rsid w:val="00675970"/>
    <w:rsid w:val="00676C7D"/>
    <w:rsid w:val="006773F6"/>
    <w:rsid w:val="00677702"/>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920"/>
    <w:rsid w:val="00690B26"/>
    <w:rsid w:val="00690BDC"/>
    <w:rsid w:val="00690E1D"/>
    <w:rsid w:val="006917FC"/>
    <w:rsid w:val="006922B2"/>
    <w:rsid w:val="00692E47"/>
    <w:rsid w:val="00692FA6"/>
    <w:rsid w:val="006933FC"/>
    <w:rsid w:val="006933FE"/>
    <w:rsid w:val="00693498"/>
    <w:rsid w:val="006946A9"/>
    <w:rsid w:val="006948F1"/>
    <w:rsid w:val="00694EE7"/>
    <w:rsid w:val="0069525C"/>
    <w:rsid w:val="00696069"/>
    <w:rsid w:val="00696081"/>
    <w:rsid w:val="0069629C"/>
    <w:rsid w:val="00696436"/>
    <w:rsid w:val="00696D7F"/>
    <w:rsid w:val="0069743F"/>
    <w:rsid w:val="00697669"/>
    <w:rsid w:val="00697B3C"/>
    <w:rsid w:val="00697EE8"/>
    <w:rsid w:val="006A01D3"/>
    <w:rsid w:val="006A0507"/>
    <w:rsid w:val="006A0721"/>
    <w:rsid w:val="006A0A5C"/>
    <w:rsid w:val="006A0C72"/>
    <w:rsid w:val="006A1618"/>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54E4"/>
    <w:rsid w:val="006B56F1"/>
    <w:rsid w:val="006B610B"/>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2D3"/>
    <w:rsid w:val="006C4FF6"/>
    <w:rsid w:val="006C5680"/>
    <w:rsid w:val="006C649E"/>
    <w:rsid w:val="006C652A"/>
    <w:rsid w:val="006C684E"/>
    <w:rsid w:val="006C76CB"/>
    <w:rsid w:val="006D043F"/>
    <w:rsid w:val="006D067B"/>
    <w:rsid w:val="006D13B1"/>
    <w:rsid w:val="006D1505"/>
    <w:rsid w:val="006D178E"/>
    <w:rsid w:val="006D1C37"/>
    <w:rsid w:val="006D1F2C"/>
    <w:rsid w:val="006D23F3"/>
    <w:rsid w:val="006D2709"/>
    <w:rsid w:val="006D29B1"/>
    <w:rsid w:val="006D2BAA"/>
    <w:rsid w:val="006D2D0F"/>
    <w:rsid w:val="006D2E74"/>
    <w:rsid w:val="006D2F4B"/>
    <w:rsid w:val="006D311C"/>
    <w:rsid w:val="006D3CDA"/>
    <w:rsid w:val="006D4E2E"/>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6E4"/>
    <w:rsid w:val="006E583C"/>
    <w:rsid w:val="006E5886"/>
    <w:rsid w:val="006E670F"/>
    <w:rsid w:val="006E6F07"/>
    <w:rsid w:val="006E7345"/>
    <w:rsid w:val="006F04E8"/>
    <w:rsid w:val="006F0E20"/>
    <w:rsid w:val="006F183B"/>
    <w:rsid w:val="006F190F"/>
    <w:rsid w:val="006F208F"/>
    <w:rsid w:val="006F3458"/>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80D"/>
    <w:rsid w:val="00705959"/>
    <w:rsid w:val="0070737A"/>
    <w:rsid w:val="007075C5"/>
    <w:rsid w:val="00707D80"/>
    <w:rsid w:val="00707F07"/>
    <w:rsid w:val="0071021F"/>
    <w:rsid w:val="00710936"/>
    <w:rsid w:val="007117A0"/>
    <w:rsid w:val="0071188D"/>
    <w:rsid w:val="00712D41"/>
    <w:rsid w:val="007134C0"/>
    <w:rsid w:val="007137A6"/>
    <w:rsid w:val="00714643"/>
    <w:rsid w:val="007148A4"/>
    <w:rsid w:val="0071509B"/>
    <w:rsid w:val="007150AC"/>
    <w:rsid w:val="00715311"/>
    <w:rsid w:val="007156D8"/>
    <w:rsid w:val="00715C8D"/>
    <w:rsid w:val="00716215"/>
    <w:rsid w:val="00716896"/>
    <w:rsid w:val="00716C67"/>
    <w:rsid w:val="00717622"/>
    <w:rsid w:val="00721121"/>
    <w:rsid w:val="00721B07"/>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B6C"/>
    <w:rsid w:val="00732C26"/>
    <w:rsid w:val="00733418"/>
    <w:rsid w:val="00733622"/>
    <w:rsid w:val="007342BF"/>
    <w:rsid w:val="0073475F"/>
    <w:rsid w:val="00735F3D"/>
    <w:rsid w:val="0073666A"/>
    <w:rsid w:val="00736B8B"/>
    <w:rsid w:val="00737B31"/>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5B3"/>
    <w:rsid w:val="00757879"/>
    <w:rsid w:val="007606BD"/>
    <w:rsid w:val="0076089C"/>
    <w:rsid w:val="007611DF"/>
    <w:rsid w:val="0076130D"/>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5EF"/>
    <w:rsid w:val="007746D4"/>
    <w:rsid w:val="00774F01"/>
    <w:rsid w:val="007750CB"/>
    <w:rsid w:val="00775686"/>
    <w:rsid w:val="00775B8E"/>
    <w:rsid w:val="007765AF"/>
    <w:rsid w:val="0077760A"/>
    <w:rsid w:val="00777FBA"/>
    <w:rsid w:val="00780828"/>
    <w:rsid w:val="007811E5"/>
    <w:rsid w:val="007811F8"/>
    <w:rsid w:val="007812E9"/>
    <w:rsid w:val="00781631"/>
    <w:rsid w:val="00781D94"/>
    <w:rsid w:val="00781DE5"/>
    <w:rsid w:val="00783B18"/>
    <w:rsid w:val="00783EEF"/>
    <w:rsid w:val="0078414B"/>
    <w:rsid w:val="00784616"/>
    <w:rsid w:val="0078481B"/>
    <w:rsid w:val="00785663"/>
    <w:rsid w:val="00785AD3"/>
    <w:rsid w:val="007868C5"/>
    <w:rsid w:val="0078792E"/>
    <w:rsid w:val="00790BF9"/>
    <w:rsid w:val="00790E82"/>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97687"/>
    <w:rsid w:val="007A0C99"/>
    <w:rsid w:val="007A0F11"/>
    <w:rsid w:val="007A1BD3"/>
    <w:rsid w:val="007A1DA0"/>
    <w:rsid w:val="007A1F7C"/>
    <w:rsid w:val="007A24D3"/>
    <w:rsid w:val="007A3709"/>
    <w:rsid w:val="007A3D5F"/>
    <w:rsid w:val="007A41F0"/>
    <w:rsid w:val="007A4384"/>
    <w:rsid w:val="007A444A"/>
    <w:rsid w:val="007A444D"/>
    <w:rsid w:val="007A47A0"/>
    <w:rsid w:val="007A4843"/>
    <w:rsid w:val="007A4BBB"/>
    <w:rsid w:val="007A5C24"/>
    <w:rsid w:val="007A6167"/>
    <w:rsid w:val="007A73FB"/>
    <w:rsid w:val="007A772B"/>
    <w:rsid w:val="007A7E95"/>
    <w:rsid w:val="007A7FA1"/>
    <w:rsid w:val="007A7FE1"/>
    <w:rsid w:val="007B0423"/>
    <w:rsid w:val="007B0F82"/>
    <w:rsid w:val="007B1828"/>
    <w:rsid w:val="007B1947"/>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3AB"/>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296"/>
    <w:rsid w:val="007C5FA2"/>
    <w:rsid w:val="007C6574"/>
    <w:rsid w:val="007C6635"/>
    <w:rsid w:val="007C7551"/>
    <w:rsid w:val="007D0A07"/>
    <w:rsid w:val="007D1124"/>
    <w:rsid w:val="007D1B1D"/>
    <w:rsid w:val="007D2A0E"/>
    <w:rsid w:val="007D2CD3"/>
    <w:rsid w:val="007D2DD6"/>
    <w:rsid w:val="007D4062"/>
    <w:rsid w:val="007D42B0"/>
    <w:rsid w:val="007D4334"/>
    <w:rsid w:val="007D4435"/>
    <w:rsid w:val="007D469E"/>
    <w:rsid w:val="007D522F"/>
    <w:rsid w:val="007D5329"/>
    <w:rsid w:val="007D5E57"/>
    <w:rsid w:val="007D62CD"/>
    <w:rsid w:val="007D6AB8"/>
    <w:rsid w:val="007D6FAE"/>
    <w:rsid w:val="007D7038"/>
    <w:rsid w:val="007D75D0"/>
    <w:rsid w:val="007D75ED"/>
    <w:rsid w:val="007D7DE3"/>
    <w:rsid w:val="007E0051"/>
    <w:rsid w:val="007E00DC"/>
    <w:rsid w:val="007E020B"/>
    <w:rsid w:val="007E0A8E"/>
    <w:rsid w:val="007E1104"/>
    <w:rsid w:val="007E2158"/>
    <w:rsid w:val="007E2260"/>
    <w:rsid w:val="007E2E32"/>
    <w:rsid w:val="007E36B0"/>
    <w:rsid w:val="007E4022"/>
    <w:rsid w:val="007E46B6"/>
    <w:rsid w:val="007E4A47"/>
    <w:rsid w:val="007E4E63"/>
    <w:rsid w:val="007E4FC0"/>
    <w:rsid w:val="007E516A"/>
    <w:rsid w:val="007E570D"/>
    <w:rsid w:val="007E60A0"/>
    <w:rsid w:val="007E6194"/>
    <w:rsid w:val="007E68B8"/>
    <w:rsid w:val="007E745B"/>
    <w:rsid w:val="007F10E0"/>
    <w:rsid w:val="007F118D"/>
    <w:rsid w:val="007F19D7"/>
    <w:rsid w:val="007F1D03"/>
    <w:rsid w:val="007F2431"/>
    <w:rsid w:val="007F2821"/>
    <w:rsid w:val="007F282E"/>
    <w:rsid w:val="007F287A"/>
    <w:rsid w:val="007F2AF5"/>
    <w:rsid w:val="007F2D79"/>
    <w:rsid w:val="007F42B6"/>
    <w:rsid w:val="007F44E1"/>
    <w:rsid w:val="007F4679"/>
    <w:rsid w:val="007F4769"/>
    <w:rsid w:val="007F4B97"/>
    <w:rsid w:val="007F5C9B"/>
    <w:rsid w:val="007F5EE7"/>
    <w:rsid w:val="007F6A5A"/>
    <w:rsid w:val="007F6EB5"/>
    <w:rsid w:val="007F6FED"/>
    <w:rsid w:val="007F706F"/>
    <w:rsid w:val="007F746D"/>
    <w:rsid w:val="007F77E4"/>
    <w:rsid w:val="007F7904"/>
    <w:rsid w:val="007F7964"/>
    <w:rsid w:val="008007D9"/>
    <w:rsid w:val="00801514"/>
    <w:rsid w:val="00803105"/>
    <w:rsid w:val="008038D1"/>
    <w:rsid w:val="00804732"/>
    <w:rsid w:val="00804D49"/>
    <w:rsid w:val="00804DB0"/>
    <w:rsid w:val="00804E26"/>
    <w:rsid w:val="00805A33"/>
    <w:rsid w:val="00805C37"/>
    <w:rsid w:val="0080625E"/>
    <w:rsid w:val="00806314"/>
    <w:rsid w:val="008067F0"/>
    <w:rsid w:val="00806866"/>
    <w:rsid w:val="008074E0"/>
    <w:rsid w:val="00807CC9"/>
    <w:rsid w:val="00810E56"/>
    <w:rsid w:val="00812058"/>
    <w:rsid w:val="00812B0F"/>
    <w:rsid w:val="00812EC1"/>
    <w:rsid w:val="00813087"/>
    <w:rsid w:val="00813279"/>
    <w:rsid w:val="008135FB"/>
    <w:rsid w:val="008138F7"/>
    <w:rsid w:val="00813951"/>
    <w:rsid w:val="00813C06"/>
    <w:rsid w:val="00813F8B"/>
    <w:rsid w:val="00814590"/>
    <w:rsid w:val="0081492C"/>
    <w:rsid w:val="00815512"/>
    <w:rsid w:val="008164A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4711"/>
    <w:rsid w:val="00835C05"/>
    <w:rsid w:val="00835F63"/>
    <w:rsid w:val="008371A2"/>
    <w:rsid w:val="0083752C"/>
    <w:rsid w:val="00840371"/>
    <w:rsid w:val="00840A7A"/>
    <w:rsid w:val="0084141C"/>
    <w:rsid w:val="008415DA"/>
    <w:rsid w:val="008416A3"/>
    <w:rsid w:val="0084189F"/>
    <w:rsid w:val="0084219D"/>
    <w:rsid w:val="008427EB"/>
    <w:rsid w:val="0084321A"/>
    <w:rsid w:val="0084339B"/>
    <w:rsid w:val="00844EBA"/>
    <w:rsid w:val="00845079"/>
    <w:rsid w:val="00845301"/>
    <w:rsid w:val="0084561B"/>
    <w:rsid w:val="00845960"/>
    <w:rsid w:val="008468C9"/>
    <w:rsid w:val="00846F9B"/>
    <w:rsid w:val="00847557"/>
    <w:rsid w:val="00850624"/>
    <w:rsid w:val="00850C87"/>
    <w:rsid w:val="008512E7"/>
    <w:rsid w:val="008514F1"/>
    <w:rsid w:val="00851AFB"/>
    <w:rsid w:val="00851D91"/>
    <w:rsid w:val="008524E7"/>
    <w:rsid w:val="00852806"/>
    <w:rsid w:val="00852846"/>
    <w:rsid w:val="00854443"/>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6E1"/>
    <w:rsid w:val="008627FF"/>
    <w:rsid w:val="00863C7C"/>
    <w:rsid w:val="00863D85"/>
    <w:rsid w:val="00863F5A"/>
    <w:rsid w:val="008642DD"/>
    <w:rsid w:val="00864318"/>
    <w:rsid w:val="0086496C"/>
    <w:rsid w:val="00865208"/>
    <w:rsid w:val="00865F07"/>
    <w:rsid w:val="008661CC"/>
    <w:rsid w:val="008662A7"/>
    <w:rsid w:val="00867483"/>
    <w:rsid w:val="008675C5"/>
    <w:rsid w:val="0087022C"/>
    <w:rsid w:val="0087102A"/>
    <w:rsid w:val="00871565"/>
    <w:rsid w:val="008728E5"/>
    <w:rsid w:val="00873C32"/>
    <w:rsid w:val="0087405A"/>
    <w:rsid w:val="008745A4"/>
    <w:rsid w:val="008752ED"/>
    <w:rsid w:val="00875323"/>
    <w:rsid w:val="008762DD"/>
    <w:rsid w:val="00876303"/>
    <w:rsid w:val="00876875"/>
    <w:rsid w:val="00877686"/>
    <w:rsid w:val="00877B01"/>
    <w:rsid w:val="00877D92"/>
    <w:rsid w:val="00877E08"/>
    <w:rsid w:val="008806C6"/>
    <w:rsid w:val="0088097E"/>
    <w:rsid w:val="00880A1E"/>
    <w:rsid w:val="00882B3D"/>
    <w:rsid w:val="00882D1F"/>
    <w:rsid w:val="00883F90"/>
    <w:rsid w:val="00886679"/>
    <w:rsid w:val="00886B47"/>
    <w:rsid w:val="0088770C"/>
    <w:rsid w:val="00887AE8"/>
    <w:rsid w:val="00890467"/>
    <w:rsid w:val="008905FB"/>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D6F"/>
    <w:rsid w:val="00895B6C"/>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5A79"/>
    <w:rsid w:val="008A7950"/>
    <w:rsid w:val="008A7997"/>
    <w:rsid w:val="008B03E2"/>
    <w:rsid w:val="008B05C5"/>
    <w:rsid w:val="008B0824"/>
    <w:rsid w:val="008B0EC4"/>
    <w:rsid w:val="008B410D"/>
    <w:rsid w:val="008B5E05"/>
    <w:rsid w:val="008B7345"/>
    <w:rsid w:val="008B7C63"/>
    <w:rsid w:val="008B7DAD"/>
    <w:rsid w:val="008C0007"/>
    <w:rsid w:val="008C0349"/>
    <w:rsid w:val="008C0FDD"/>
    <w:rsid w:val="008C104F"/>
    <w:rsid w:val="008C12EA"/>
    <w:rsid w:val="008C16F4"/>
    <w:rsid w:val="008C2A80"/>
    <w:rsid w:val="008C34FC"/>
    <w:rsid w:val="008C387F"/>
    <w:rsid w:val="008C44CE"/>
    <w:rsid w:val="008C4A0E"/>
    <w:rsid w:val="008C5288"/>
    <w:rsid w:val="008C59C7"/>
    <w:rsid w:val="008C5CCC"/>
    <w:rsid w:val="008C5F47"/>
    <w:rsid w:val="008C5FE6"/>
    <w:rsid w:val="008C6326"/>
    <w:rsid w:val="008C6530"/>
    <w:rsid w:val="008D00ED"/>
    <w:rsid w:val="008D0A63"/>
    <w:rsid w:val="008D2B29"/>
    <w:rsid w:val="008D2CB1"/>
    <w:rsid w:val="008D2F94"/>
    <w:rsid w:val="008D34D5"/>
    <w:rsid w:val="008D369C"/>
    <w:rsid w:val="008D3C92"/>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267"/>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495"/>
    <w:rsid w:val="008F686D"/>
    <w:rsid w:val="008F6892"/>
    <w:rsid w:val="008F68AE"/>
    <w:rsid w:val="008F6985"/>
    <w:rsid w:val="008F6E26"/>
    <w:rsid w:val="008F7066"/>
    <w:rsid w:val="008F77FD"/>
    <w:rsid w:val="008F796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5F77"/>
    <w:rsid w:val="00906027"/>
    <w:rsid w:val="009074E0"/>
    <w:rsid w:val="00907506"/>
    <w:rsid w:val="00907812"/>
    <w:rsid w:val="0090781A"/>
    <w:rsid w:val="00907AF2"/>
    <w:rsid w:val="0091002E"/>
    <w:rsid w:val="0091052A"/>
    <w:rsid w:val="00910F16"/>
    <w:rsid w:val="00911898"/>
    <w:rsid w:val="00911A93"/>
    <w:rsid w:val="00913861"/>
    <w:rsid w:val="009138E2"/>
    <w:rsid w:val="00913B86"/>
    <w:rsid w:val="009141E4"/>
    <w:rsid w:val="00914222"/>
    <w:rsid w:val="00914574"/>
    <w:rsid w:val="0091462C"/>
    <w:rsid w:val="009149C2"/>
    <w:rsid w:val="00914B53"/>
    <w:rsid w:val="009156EF"/>
    <w:rsid w:val="00916008"/>
    <w:rsid w:val="00916343"/>
    <w:rsid w:val="00916766"/>
    <w:rsid w:val="00917462"/>
    <w:rsid w:val="00917A60"/>
    <w:rsid w:val="00920921"/>
    <w:rsid w:val="00920B77"/>
    <w:rsid w:val="00921364"/>
    <w:rsid w:val="00921983"/>
    <w:rsid w:val="00921A0C"/>
    <w:rsid w:val="00921D2A"/>
    <w:rsid w:val="0092258F"/>
    <w:rsid w:val="00922C91"/>
    <w:rsid w:val="00923889"/>
    <w:rsid w:val="0092392C"/>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4095"/>
    <w:rsid w:val="00934410"/>
    <w:rsid w:val="009362E3"/>
    <w:rsid w:val="0093696D"/>
    <w:rsid w:val="0094091F"/>
    <w:rsid w:val="0094121F"/>
    <w:rsid w:val="0094156E"/>
    <w:rsid w:val="00941CF5"/>
    <w:rsid w:val="009423E3"/>
    <w:rsid w:val="00942786"/>
    <w:rsid w:val="0094398F"/>
    <w:rsid w:val="00943A9A"/>
    <w:rsid w:val="00943F2D"/>
    <w:rsid w:val="00945187"/>
    <w:rsid w:val="00945C2F"/>
    <w:rsid w:val="00946A15"/>
    <w:rsid w:val="00946C16"/>
    <w:rsid w:val="00947008"/>
    <w:rsid w:val="0094713B"/>
    <w:rsid w:val="00947EBD"/>
    <w:rsid w:val="0095050F"/>
    <w:rsid w:val="00951B2D"/>
    <w:rsid w:val="00951CCB"/>
    <w:rsid w:val="009520B1"/>
    <w:rsid w:val="0095278B"/>
    <w:rsid w:val="0095481B"/>
    <w:rsid w:val="00955C76"/>
    <w:rsid w:val="00955CA3"/>
    <w:rsid w:val="00955DDC"/>
    <w:rsid w:val="00956D16"/>
    <w:rsid w:val="00956E3F"/>
    <w:rsid w:val="0095754A"/>
    <w:rsid w:val="0095755B"/>
    <w:rsid w:val="009578E4"/>
    <w:rsid w:val="00960B5B"/>
    <w:rsid w:val="00961BB3"/>
    <w:rsid w:val="00961D12"/>
    <w:rsid w:val="009620AC"/>
    <w:rsid w:val="009630BF"/>
    <w:rsid w:val="00963A3D"/>
    <w:rsid w:val="009655B2"/>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393C"/>
    <w:rsid w:val="0097412F"/>
    <w:rsid w:val="00974980"/>
    <w:rsid w:val="009753FC"/>
    <w:rsid w:val="00975515"/>
    <w:rsid w:val="009762CF"/>
    <w:rsid w:val="00976EA2"/>
    <w:rsid w:val="00977EF8"/>
    <w:rsid w:val="009806C0"/>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5F2D"/>
    <w:rsid w:val="00986835"/>
    <w:rsid w:val="00986BA4"/>
    <w:rsid w:val="00986D0F"/>
    <w:rsid w:val="0098734A"/>
    <w:rsid w:val="00987381"/>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56B"/>
    <w:rsid w:val="009B2A8B"/>
    <w:rsid w:val="009B2D99"/>
    <w:rsid w:val="009B3DDE"/>
    <w:rsid w:val="009B42EE"/>
    <w:rsid w:val="009B4BB3"/>
    <w:rsid w:val="009B5FC6"/>
    <w:rsid w:val="009B6694"/>
    <w:rsid w:val="009B6962"/>
    <w:rsid w:val="009B72F5"/>
    <w:rsid w:val="009C09C9"/>
    <w:rsid w:val="009C0D65"/>
    <w:rsid w:val="009C0E09"/>
    <w:rsid w:val="009C131D"/>
    <w:rsid w:val="009C18B7"/>
    <w:rsid w:val="009C2142"/>
    <w:rsid w:val="009C2302"/>
    <w:rsid w:val="009C29A5"/>
    <w:rsid w:val="009C2D85"/>
    <w:rsid w:val="009C3869"/>
    <w:rsid w:val="009C3920"/>
    <w:rsid w:val="009C402F"/>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0A1"/>
    <w:rsid w:val="009D4745"/>
    <w:rsid w:val="009D4BEE"/>
    <w:rsid w:val="009D6566"/>
    <w:rsid w:val="009D65FB"/>
    <w:rsid w:val="009D6806"/>
    <w:rsid w:val="009D688D"/>
    <w:rsid w:val="009D6F4D"/>
    <w:rsid w:val="009D705A"/>
    <w:rsid w:val="009D7829"/>
    <w:rsid w:val="009E0BD0"/>
    <w:rsid w:val="009E13C3"/>
    <w:rsid w:val="009E232C"/>
    <w:rsid w:val="009E2504"/>
    <w:rsid w:val="009E2628"/>
    <w:rsid w:val="009E2C5D"/>
    <w:rsid w:val="009E2C7B"/>
    <w:rsid w:val="009E32B7"/>
    <w:rsid w:val="009E347F"/>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0ED3"/>
    <w:rsid w:val="00A01437"/>
    <w:rsid w:val="00A0239E"/>
    <w:rsid w:val="00A02BD8"/>
    <w:rsid w:val="00A0353A"/>
    <w:rsid w:val="00A03B5A"/>
    <w:rsid w:val="00A040EF"/>
    <w:rsid w:val="00A04694"/>
    <w:rsid w:val="00A04B9A"/>
    <w:rsid w:val="00A052F1"/>
    <w:rsid w:val="00A05461"/>
    <w:rsid w:val="00A055C1"/>
    <w:rsid w:val="00A05D17"/>
    <w:rsid w:val="00A05FF4"/>
    <w:rsid w:val="00A06044"/>
    <w:rsid w:val="00A06E2D"/>
    <w:rsid w:val="00A07169"/>
    <w:rsid w:val="00A07423"/>
    <w:rsid w:val="00A077F2"/>
    <w:rsid w:val="00A10619"/>
    <w:rsid w:val="00A133F1"/>
    <w:rsid w:val="00A13E3F"/>
    <w:rsid w:val="00A13FF7"/>
    <w:rsid w:val="00A14049"/>
    <w:rsid w:val="00A14276"/>
    <w:rsid w:val="00A149FF"/>
    <w:rsid w:val="00A15C4D"/>
    <w:rsid w:val="00A16150"/>
    <w:rsid w:val="00A164FD"/>
    <w:rsid w:val="00A2018E"/>
    <w:rsid w:val="00A2028A"/>
    <w:rsid w:val="00A21218"/>
    <w:rsid w:val="00A2187D"/>
    <w:rsid w:val="00A2243F"/>
    <w:rsid w:val="00A225DC"/>
    <w:rsid w:val="00A23916"/>
    <w:rsid w:val="00A23EDF"/>
    <w:rsid w:val="00A2423A"/>
    <w:rsid w:val="00A244C6"/>
    <w:rsid w:val="00A247AC"/>
    <w:rsid w:val="00A24CAD"/>
    <w:rsid w:val="00A25F5A"/>
    <w:rsid w:val="00A267E4"/>
    <w:rsid w:val="00A27139"/>
    <w:rsid w:val="00A27783"/>
    <w:rsid w:val="00A3093F"/>
    <w:rsid w:val="00A309B5"/>
    <w:rsid w:val="00A31060"/>
    <w:rsid w:val="00A31114"/>
    <w:rsid w:val="00A31CAE"/>
    <w:rsid w:val="00A31CFE"/>
    <w:rsid w:val="00A31E9D"/>
    <w:rsid w:val="00A3264D"/>
    <w:rsid w:val="00A32EC6"/>
    <w:rsid w:val="00A32FB7"/>
    <w:rsid w:val="00A341F3"/>
    <w:rsid w:val="00A356ED"/>
    <w:rsid w:val="00A35C5F"/>
    <w:rsid w:val="00A35F58"/>
    <w:rsid w:val="00A36A42"/>
    <w:rsid w:val="00A379D0"/>
    <w:rsid w:val="00A379FD"/>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B28"/>
    <w:rsid w:val="00A50D71"/>
    <w:rsid w:val="00A5109B"/>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9C8"/>
    <w:rsid w:val="00A60C75"/>
    <w:rsid w:val="00A611CE"/>
    <w:rsid w:val="00A61338"/>
    <w:rsid w:val="00A629A4"/>
    <w:rsid w:val="00A62BF4"/>
    <w:rsid w:val="00A62FC9"/>
    <w:rsid w:val="00A638E8"/>
    <w:rsid w:val="00A63B6C"/>
    <w:rsid w:val="00A648AE"/>
    <w:rsid w:val="00A64BC9"/>
    <w:rsid w:val="00A658C2"/>
    <w:rsid w:val="00A65C3D"/>
    <w:rsid w:val="00A675F7"/>
    <w:rsid w:val="00A67F5D"/>
    <w:rsid w:val="00A70FAD"/>
    <w:rsid w:val="00A71604"/>
    <w:rsid w:val="00A721C5"/>
    <w:rsid w:val="00A7283A"/>
    <w:rsid w:val="00A7289F"/>
    <w:rsid w:val="00A72A2F"/>
    <w:rsid w:val="00A741DC"/>
    <w:rsid w:val="00A7460D"/>
    <w:rsid w:val="00A74DC9"/>
    <w:rsid w:val="00A76408"/>
    <w:rsid w:val="00A76444"/>
    <w:rsid w:val="00A76880"/>
    <w:rsid w:val="00A768C3"/>
    <w:rsid w:val="00A77061"/>
    <w:rsid w:val="00A81883"/>
    <w:rsid w:val="00A8204D"/>
    <w:rsid w:val="00A8245A"/>
    <w:rsid w:val="00A82C7C"/>
    <w:rsid w:val="00A82CE6"/>
    <w:rsid w:val="00A82D07"/>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84A"/>
    <w:rsid w:val="00A95FF6"/>
    <w:rsid w:val="00A96DD7"/>
    <w:rsid w:val="00A9734F"/>
    <w:rsid w:val="00A97607"/>
    <w:rsid w:val="00A97967"/>
    <w:rsid w:val="00A97D7D"/>
    <w:rsid w:val="00AA136E"/>
    <w:rsid w:val="00AA228C"/>
    <w:rsid w:val="00AA2304"/>
    <w:rsid w:val="00AA2EAF"/>
    <w:rsid w:val="00AA2F84"/>
    <w:rsid w:val="00AA3289"/>
    <w:rsid w:val="00AA37F6"/>
    <w:rsid w:val="00AA3948"/>
    <w:rsid w:val="00AA3CD8"/>
    <w:rsid w:val="00AA400E"/>
    <w:rsid w:val="00AA40F3"/>
    <w:rsid w:val="00AA492F"/>
    <w:rsid w:val="00AA4FC9"/>
    <w:rsid w:val="00AA5F73"/>
    <w:rsid w:val="00AA619A"/>
    <w:rsid w:val="00AA69ED"/>
    <w:rsid w:val="00AA72EF"/>
    <w:rsid w:val="00AA7582"/>
    <w:rsid w:val="00AB02F1"/>
    <w:rsid w:val="00AB13C3"/>
    <w:rsid w:val="00AB1462"/>
    <w:rsid w:val="00AB1548"/>
    <w:rsid w:val="00AB1A94"/>
    <w:rsid w:val="00AB221D"/>
    <w:rsid w:val="00AB271D"/>
    <w:rsid w:val="00AB30C7"/>
    <w:rsid w:val="00AB493A"/>
    <w:rsid w:val="00AB5464"/>
    <w:rsid w:val="00AB7060"/>
    <w:rsid w:val="00AB7176"/>
    <w:rsid w:val="00AB7C47"/>
    <w:rsid w:val="00AC0B1D"/>
    <w:rsid w:val="00AC0CE3"/>
    <w:rsid w:val="00AC10B1"/>
    <w:rsid w:val="00AC150B"/>
    <w:rsid w:val="00AC17C0"/>
    <w:rsid w:val="00AC1DB2"/>
    <w:rsid w:val="00AC22D5"/>
    <w:rsid w:val="00AC2B73"/>
    <w:rsid w:val="00AC37B4"/>
    <w:rsid w:val="00AC389F"/>
    <w:rsid w:val="00AC3C0F"/>
    <w:rsid w:val="00AC3C76"/>
    <w:rsid w:val="00AC3E9C"/>
    <w:rsid w:val="00AC402A"/>
    <w:rsid w:val="00AC4044"/>
    <w:rsid w:val="00AC460A"/>
    <w:rsid w:val="00AC4DFF"/>
    <w:rsid w:val="00AC5141"/>
    <w:rsid w:val="00AC559D"/>
    <w:rsid w:val="00AC61BC"/>
    <w:rsid w:val="00AC62CE"/>
    <w:rsid w:val="00AC69AA"/>
    <w:rsid w:val="00AC72F2"/>
    <w:rsid w:val="00AC75D1"/>
    <w:rsid w:val="00AD0948"/>
    <w:rsid w:val="00AD0C8A"/>
    <w:rsid w:val="00AD1491"/>
    <w:rsid w:val="00AD1D8C"/>
    <w:rsid w:val="00AD1F78"/>
    <w:rsid w:val="00AD2662"/>
    <w:rsid w:val="00AD3A57"/>
    <w:rsid w:val="00AD4B55"/>
    <w:rsid w:val="00AD4E16"/>
    <w:rsid w:val="00AD6166"/>
    <w:rsid w:val="00AD61F9"/>
    <w:rsid w:val="00AD67A9"/>
    <w:rsid w:val="00AD6C7F"/>
    <w:rsid w:val="00AE16EC"/>
    <w:rsid w:val="00AE1F77"/>
    <w:rsid w:val="00AE248A"/>
    <w:rsid w:val="00AE3072"/>
    <w:rsid w:val="00AE3BF7"/>
    <w:rsid w:val="00AE4142"/>
    <w:rsid w:val="00AE4415"/>
    <w:rsid w:val="00AE458A"/>
    <w:rsid w:val="00AE4D6D"/>
    <w:rsid w:val="00AE4DF8"/>
    <w:rsid w:val="00AE4FE6"/>
    <w:rsid w:val="00AE63AE"/>
    <w:rsid w:val="00AE6937"/>
    <w:rsid w:val="00AE6B52"/>
    <w:rsid w:val="00AE7048"/>
    <w:rsid w:val="00AE70AC"/>
    <w:rsid w:val="00AE7353"/>
    <w:rsid w:val="00AE7922"/>
    <w:rsid w:val="00AE7B17"/>
    <w:rsid w:val="00AE7FE8"/>
    <w:rsid w:val="00AF02DB"/>
    <w:rsid w:val="00AF0A6F"/>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0891"/>
    <w:rsid w:val="00B00A9B"/>
    <w:rsid w:val="00B01500"/>
    <w:rsid w:val="00B016C6"/>
    <w:rsid w:val="00B020A9"/>
    <w:rsid w:val="00B023CB"/>
    <w:rsid w:val="00B02A70"/>
    <w:rsid w:val="00B02C38"/>
    <w:rsid w:val="00B02E9A"/>
    <w:rsid w:val="00B02EBC"/>
    <w:rsid w:val="00B03181"/>
    <w:rsid w:val="00B032EC"/>
    <w:rsid w:val="00B03A8A"/>
    <w:rsid w:val="00B0551E"/>
    <w:rsid w:val="00B05540"/>
    <w:rsid w:val="00B06C9C"/>
    <w:rsid w:val="00B07650"/>
    <w:rsid w:val="00B076AB"/>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341"/>
    <w:rsid w:val="00B15501"/>
    <w:rsid w:val="00B16FC8"/>
    <w:rsid w:val="00B1790C"/>
    <w:rsid w:val="00B17E7D"/>
    <w:rsid w:val="00B17F65"/>
    <w:rsid w:val="00B20082"/>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28CD"/>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25F"/>
    <w:rsid w:val="00B44530"/>
    <w:rsid w:val="00B44A85"/>
    <w:rsid w:val="00B451E9"/>
    <w:rsid w:val="00B45DE3"/>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310"/>
    <w:rsid w:val="00B605F8"/>
    <w:rsid w:val="00B60694"/>
    <w:rsid w:val="00B610BA"/>
    <w:rsid w:val="00B613C0"/>
    <w:rsid w:val="00B61890"/>
    <w:rsid w:val="00B619BE"/>
    <w:rsid w:val="00B62ECE"/>
    <w:rsid w:val="00B64A17"/>
    <w:rsid w:val="00B65A44"/>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3AF4"/>
    <w:rsid w:val="00B74C50"/>
    <w:rsid w:val="00B75D67"/>
    <w:rsid w:val="00B76785"/>
    <w:rsid w:val="00B7788E"/>
    <w:rsid w:val="00B77A87"/>
    <w:rsid w:val="00B77E4C"/>
    <w:rsid w:val="00B77E9F"/>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505"/>
    <w:rsid w:val="00B855B8"/>
    <w:rsid w:val="00B85604"/>
    <w:rsid w:val="00B85E16"/>
    <w:rsid w:val="00B86738"/>
    <w:rsid w:val="00B87402"/>
    <w:rsid w:val="00B90343"/>
    <w:rsid w:val="00B90B10"/>
    <w:rsid w:val="00B90D65"/>
    <w:rsid w:val="00B90F9E"/>
    <w:rsid w:val="00B9186E"/>
    <w:rsid w:val="00B91976"/>
    <w:rsid w:val="00B91A3D"/>
    <w:rsid w:val="00B92360"/>
    <w:rsid w:val="00B9288C"/>
    <w:rsid w:val="00B92894"/>
    <w:rsid w:val="00B93625"/>
    <w:rsid w:val="00B93E8E"/>
    <w:rsid w:val="00B949EC"/>
    <w:rsid w:val="00B950F0"/>
    <w:rsid w:val="00B95AE2"/>
    <w:rsid w:val="00B95CFA"/>
    <w:rsid w:val="00B95F03"/>
    <w:rsid w:val="00B96C7E"/>
    <w:rsid w:val="00B974A0"/>
    <w:rsid w:val="00BA230C"/>
    <w:rsid w:val="00BA2EAA"/>
    <w:rsid w:val="00BA34B7"/>
    <w:rsid w:val="00BA34DA"/>
    <w:rsid w:val="00BA35F1"/>
    <w:rsid w:val="00BA46CA"/>
    <w:rsid w:val="00BA46D0"/>
    <w:rsid w:val="00BA4E7C"/>
    <w:rsid w:val="00BA5302"/>
    <w:rsid w:val="00BA5821"/>
    <w:rsid w:val="00BA7627"/>
    <w:rsid w:val="00BA7658"/>
    <w:rsid w:val="00BA7B03"/>
    <w:rsid w:val="00BB02BC"/>
    <w:rsid w:val="00BB0B31"/>
    <w:rsid w:val="00BB0EEB"/>
    <w:rsid w:val="00BB1081"/>
    <w:rsid w:val="00BB1291"/>
    <w:rsid w:val="00BB17AA"/>
    <w:rsid w:val="00BB2B3D"/>
    <w:rsid w:val="00BB3B00"/>
    <w:rsid w:val="00BB3FDD"/>
    <w:rsid w:val="00BB468F"/>
    <w:rsid w:val="00BB4C7E"/>
    <w:rsid w:val="00BB58D5"/>
    <w:rsid w:val="00BB5BF2"/>
    <w:rsid w:val="00BB5E2F"/>
    <w:rsid w:val="00BB5ED9"/>
    <w:rsid w:val="00BB65B6"/>
    <w:rsid w:val="00BB67B7"/>
    <w:rsid w:val="00BB6D6D"/>
    <w:rsid w:val="00BB71CC"/>
    <w:rsid w:val="00BB731A"/>
    <w:rsid w:val="00BB789D"/>
    <w:rsid w:val="00BB79B3"/>
    <w:rsid w:val="00BC020C"/>
    <w:rsid w:val="00BC08B7"/>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2F6"/>
    <w:rsid w:val="00BD3A1B"/>
    <w:rsid w:val="00BD3E33"/>
    <w:rsid w:val="00BD3FE5"/>
    <w:rsid w:val="00BD4044"/>
    <w:rsid w:val="00BD4943"/>
    <w:rsid w:val="00BD583E"/>
    <w:rsid w:val="00BD6042"/>
    <w:rsid w:val="00BD615D"/>
    <w:rsid w:val="00BD7063"/>
    <w:rsid w:val="00BD7268"/>
    <w:rsid w:val="00BD7270"/>
    <w:rsid w:val="00BD7D82"/>
    <w:rsid w:val="00BE070E"/>
    <w:rsid w:val="00BE0C23"/>
    <w:rsid w:val="00BE0D02"/>
    <w:rsid w:val="00BE1086"/>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7"/>
    <w:rsid w:val="00BF4698"/>
    <w:rsid w:val="00BF59FF"/>
    <w:rsid w:val="00BF5D40"/>
    <w:rsid w:val="00BF6934"/>
    <w:rsid w:val="00BF6A3A"/>
    <w:rsid w:val="00BF6A4C"/>
    <w:rsid w:val="00BF6B6B"/>
    <w:rsid w:val="00BF6E33"/>
    <w:rsid w:val="00BF6FAC"/>
    <w:rsid w:val="00BF7692"/>
    <w:rsid w:val="00BF7F05"/>
    <w:rsid w:val="00C0053C"/>
    <w:rsid w:val="00C00626"/>
    <w:rsid w:val="00C01623"/>
    <w:rsid w:val="00C01E94"/>
    <w:rsid w:val="00C02011"/>
    <w:rsid w:val="00C0211F"/>
    <w:rsid w:val="00C0231A"/>
    <w:rsid w:val="00C02519"/>
    <w:rsid w:val="00C025E6"/>
    <w:rsid w:val="00C02C53"/>
    <w:rsid w:val="00C03109"/>
    <w:rsid w:val="00C036D0"/>
    <w:rsid w:val="00C037C7"/>
    <w:rsid w:val="00C04121"/>
    <w:rsid w:val="00C04227"/>
    <w:rsid w:val="00C04957"/>
    <w:rsid w:val="00C05D12"/>
    <w:rsid w:val="00C05DC6"/>
    <w:rsid w:val="00C069FB"/>
    <w:rsid w:val="00C06BEA"/>
    <w:rsid w:val="00C06D98"/>
    <w:rsid w:val="00C07759"/>
    <w:rsid w:val="00C07F76"/>
    <w:rsid w:val="00C1071A"/>
    <w:rsid w:val="00C10A48"/>
    <w:rsid w:val="00C10D9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160"/>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48C1"/>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DA1"/>
    <w:rsid w:val="00C33E4A"/>
    <w:rsid w:val="00C34153"/>
    <w:rsid w:val="00C343BD"/>
    <w:rsid w:val="00C344E5"/>
    <w:rsid w:val="00C34D6E"/>
    <w:rsid w:val="00C3528F"/>
    <w:rsid w:val="00C352E7"/>
    <w:rsid w:val="00C35ED3"/>
    <w:rsid w:val="00C36E2D"/>
    <w:rsid w:val="00C37BF1"/>
    <w:rsid w:val="00C41220"/>
    <w:rsid w:val="00C412CE"/>
    <w:rsid w:val="00C4239E"/>
    <w:rsid w:val="00C42710"/>
    <w:rsid w:val="00C42CA6"/>
    <w:rsid w:val="00C42F0C"/>
    <w:rsid w:val="00C44B0A"/>
    <w:rsid w:val="00C44F96"/>
    <w:rsid w:val="00C45108"/>
    <w:rsid w:val="00C45D9E"/>
    <w:rsid w:val="00C4620C"/>
    <w:rsid w:val="00C463E6"/>
    <w:rsid w:val="00C46651"/>
    <w:rsid w:val="00C46A0C"/>
    <w:rsid w:val="00C47E20"/>
    <w:rsid w:val="00C50552"/>
    <w:rsid w:val="00C513E5"/>
    <w:rsid w:val="00C51FFF"/>
    <w:rsid w:val="00C523C3"/>
    <w:rsid w:val="00C52498"/>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3E1C"/>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2F09"/>
    <w:rsid w:val="00C73327"/>
    <w:rsid w:val="00C739BF"/>
    <w:rsid w:val="00C74275"/>
    <w:rsid w:val="00C74CEA"/>
    <w:rsid w:val="00C75370"/>
    <w:rsid w:val="00C7550B"/>
    <w:rsid w:val="00C75D94"/>
    <w:rsid w:val="00C76296"/>
    <w:rsid w:val="00C76303"/>
    <w:rsid w:val="00C76947"/>
    <w:rsid w:val="00C77E9A"/>
    <w:rsid w:val="00C80285"/>
    <w:rsid w:val="00C80DE3"/>
    <w:rsid w:val="00C80F01"/>
    <w:rsid w:val="00C81130"/>
    <w:rsid w:val="00C8170D"/>
    <w:rsid w:val="00C81948"/>
    <w:rsid w:val="00C819DF"/>
    <w:rsid w:val="00C81D7E"/>
    <w:rsid w:val="00C8296E"/>
    <w:rsid w:val="00C82D1B"/>
    <w:rsid w:val="00C83E11"/>
    <w:rsid w:val="00C84418"/>
    <w:rsid w:val="00C84737"/>
    <w:rsid w:val="00C84B89"/>
    <w:rsid w:val="00C84CBC"/>
    <w:rsid w:val="00C85A3A"/>
    <w:rsid w:val="00C85CE4"/>
    <w:rsid w:val="00C8689C"/>
    <w:rsid w:val="00C86CC1"/>
    <w:rsid w:val="00C86E77"/>
    <w:rsid w:val="00C8711E"/>
    <w:rsid w:val="00C8772F"/>
    <w:rsid w:val="00C877BF"/>
    <w:rsid w:val="00C87E46"/>
    <w:rsid w:val="00C900EA"/>
    <w:rsid w:val="00C91A81"/>
    <w:rsid w:val="00C91E59"/>
    <w:rsid w:val="00C9206E"/>
    <w:rsid w:val="00C92702"/>
    <w:rsid w:val="00C92947"/>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819"/>
    <w:rsid w:val="00CA2BF7"/>
    <w:rsid w:val="00CA2E03"/>
    <w:rsid w:val="00CA3561"/>
    <w:rsid w:val="00CA3876"/>
    <w:rsid w:val="00CA48A5"/>
    <w:rsid w:val="00CA504A"/>
    <w:rsid w:val="00CA55A2"/>
    <w:rsid w:val="00CA598A"/>
    <w:rsid w:val="00CA5B7C"/>
    <w:rsid w:val="00CA5E19"/>
    <w:rsid w:val="00CA6779"/>
    <w:rsid w:val="00CA6CB9"/>
    <w:rsid w:val="00CA6DFD"/>
    <w:rsid w:val="00CA7018"/>
    <w:rsid w:val="00CA729D"/>
    <w:rsid w:val="00CB0F8B"/>
    <w:rsid w:val="00CB102D"/>
    <w:rsid w:val="00CB1701"/>
    <w:rsid w:val="00CB173F"/>
    <w:rsid w:val="00CB2F89"/>
    <w:rsid w:val="00CB40E3"/>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3E6B"/>
    <w:rsid w:val="00CC4731"/>
    <w:rsid w:val="00CC61F4"/>
    <w:rsid w:val="00CC651D"/>
    <w:rsid w:val="00CC655C"/>
    <w:rsid w:val="00CC65AC"/>
    <w:rsid w:val="00CD07E2"/>
    <w:rsid w:val="00CD1AEF"/>
    <w:rsid w:val="00CD28C6"/>
    <w:rsid w:val="00CD29B9"/>
    <w:rsid w:val="00CD41D2"/>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6A5"/>
    <w:rsid w:val="00CE3ADA"/>
    <w:rsid w:val="00CE3DBD"/>
    <w:rsid w:val="00CE5E19"/>
    <w:rsid w:val="00CE6306"/>
    <w:rsid w:val="00CE6844"/>
    <w:rsid w:val="00CE6917"/>
    <w:rsid w:val="00CE6EAF"/>
    <w:rsid w:val="00CE7CCB"/>
    <w:rsid w:val="00CF0281"/>
    <w:rsid w:val="00CF0ABD"/>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12C4"/>
    <w:rsid w:val="00D017A3"/>
    <w:rsid w:val="00D022E1"/>
    <w:rsid w:val="00D0238F"/>
    <w:rsid w:val="00D02AE6"/>
    <w:rsid w:val="00D02F23"/>
    <w:rsid w:val="00D02FAA"/>
    <w:rsid w:val="00D03171"/>
    <w:rsid w:val="00D0487F"/>
    <w:rsid w:val="00D053E8"/>
    <w:rsid w:val="00D06569"/>
    <w:rsid w:val="00D067A8"/>
    <w:rsid w:val="00D068AF"/>
    <w:rsid w:val="00D10226"/>
    <w:rsid w:val="00D10A0C"/>
    <w:rsid w:val="00D10BEC"/>
    <w:rsid w:val="00D10C97"/>
    <w:rsid w:val="00D1104A"/>
    <w:rsid w:val="00D11CE3"/>
    <w:rsid w:val="00D11F6B"/>
    <w:rsid w:val="00D12899"/>
    <w:rsid w:val="00D134D7"/>
    <w:rsid w:val="00D13CFD"/>
    <w:rsid w:val="00D13D20"/>
    <w:rsid w:val="00D1419E"/>
    <w:rsid w:val="00D1458F"/>
    <w:rsid w:val="00D14962"/>
    <w:rsid w:val="00D149FF"/>
    <w:rsid w:val="00D1591A"/>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CFC"/>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568"/>
    <w:rsid w:val="00D406FD"/>
    <w:rsid w:val="00D40C66"/>
    <w:rsid w:val="00D41514"/>
    <w:rsid w:val="00D41951"/>
    <w:rsid w:val="00D419FD"/>
    <w:rsid w:val="00D41FB1"/>
    <w:rsid w:val="00D420CB"/>
    <w:rsid w:val="00D421A9"/>
    <w:rsid w:val="00D42C57"/>
    <w:rsid w:val="00D4332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1AB"/>
    <w:rsid w:val="00D52284"/>
    <w:rsid w:val="00D523AA"/>
    <w:rsid w:val="00D531B8"/>
    <w:rsid w:val="00D53608"/>
    <w:rsid w:val="00D54CFD"/>
    <w:rsid w:val="00D55113"/>
    <w:rsid w:val="00D55B25"/>
    <w:rsid w:val="00D55B61"/>
    <w:rsid w:val="00D56EF8"/>
    <w:rsid w:val="00D6046C"/>
    <w:rsid w:val="00D61A49"/>
    <w:rsid w:val="00D61BA4"/>
    <w:rsid w:val="00D61C4D"/>
    <w:rsid w:val="00D622F1"/>
    <w:rsid w:val="00D62977"/>
    <w:rsid w:val="00D62D4E"/>
    <w:rsid w:val="00D62EE1"/>
    <w:rsid w:val="00D6310B"/>
    <w:rsid w:val="00D63486"/>
    <w:rsid w:val="00D64CC0"/>
    <w:rsid w:val="00D65165"/>
    <w:rsid w:val="00D670A9"/>
    <w:rsid w:val="00D674AA"/>
    <w:rsid w:val="00D67559"/>
    <w:rsid w:val="00D67A03"/>
    <w:rsid w:val="00D67F30"/>
    <w:rsid w:val="00D70117"/>
    <w:rsid w:val="00D70348"/>
    <w:rsid w:val="00D703E8"/>
    <w:rsid w:val="00D704DD"/>
    <w:rsid w:val="00D7056E"/>
    <w:rsid w:val="00D70B76"/>
    <w:rsid w:val="00D70BCC"/>
    <w:rsid w:val="00D71357"/>
    <w:rsid w:val="00D713F2"/>
    <w:rsid w:val="00D714B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7B0E"/>
    <w:rsid w:val="00D8010F"/>
    <w:rsid w:val="00D808F8"/>
    <w:rsid w:val="00D81EB8"/>
    <w:rsid w:val="00D820AD"/>
    <w:rsid w:val="00D82E5D"/>
    <w:rsid w:val="00D82F31"/>
    <w:rsid w:val="00D83471"/>
    <w:rsid w:val="00D8382B"/>
    <w:rsid w:val="00D83DEE"/>
    <w:rsid w:val="00D83EEC"/>
    <w:rsid w:val="00D849D2"/>
    <w:rsid w:val="00D84C00"/>
    <w:rsid w:val="00D8540D"/>
    <w:rsid w:val="00D859B2"/>
    <w:rsid w:val="00D85B30"/>
    <w:rsid w:val="00D8649F"/>
    <w:rsid w:val="00D867B9"/>
    <w:rsid w:val="00D86A80"/>
    <w:rsid w:val="00D86C6E"/>
    <w:rsid w:val="00D87B7E"/>
    <w:rsid w:val="00D90172"/>
    <w:rsid w:val="00D92DE4"/>
    <w:rsid w:val="00D92E7C"/>
    <w:rsid w:val="00D93656"/>
    <w:rsid w:val="00D94136"/>
    <w:rsid w:val="00D94A8A"/>
    <w:rsid w:val="00D9554B"/>
    <w:rsid w:val="00D95777"/>
    <w:rsid w:val="00D95894"/>
    <w:rsid w:val="00D95D44"/>
    <w:rsid w:val="00D967CA"/>
    <w:rsid w:val="00D96FA9"/>
    <w:rsid w:val="00D971C3"/>
    <w:rsid w:val="00D97338"/>
    <w:rsid w:val="00D97501"/>
    <w:rsid w:val="00D97CBF"/>
    <w:rsid w:val="00DA06CB"/>
    <w:rsid w:val="00DA0794"/>
    <w:rsid w:val="00DA1CB0"/>
    <w:rsid w:val="00DA1DFD"/>
    <w:rsid w:val="00DA2125"/>
    <w:rsid w:val="00DA3C69"/>
    <w:rsid w:val="00DA4206"/>
    <w:rsid w:val="00DA45E4"/>
    <w:rsid w:val="00DA46F4"/>
    <w:rsid w:val="00DA56C0"/>
    <w:rsid w:val="00DA6300"/>
    <w:rsid w:val="00DA66B0"/>
    <w:rsid w:val="00DA786B"/>
    <w:rsid w:val="00DA7B35"/>
    <w:rsid w:val="00DB031A"/>
    <w:rsid w:val="00DB05F9"/>
    <w:rsid w:val="00DB2446"/>
    <w:rsid w:val="00DB2633"/>
    <w:rsid w:val="00DB493A"/>
    <w:rsid w:val="00DB4F50"/>
    <w:rsid w:val="00DB5001"/>
    <w:rsid w:val="00DB5119"/>
    <w:rsid w:val="00DB51FF"/>
    <w:rsid w:val="00DB5D59"/>
    <w:rsid w:val="00DB6164"/>
    <w:rsid w:val="00DB6E35"/>
    <w:rsid w:val="00DB7504"/>
    <w:rsid w:val="00DB7961"/>
    <w:rsid w:val="00DB7BE1"/>
    <w:rsid w:val="00DB7C0E"/>
    <w:rsid w:val="00DB7E48"/>
    <w:rsid w:val="00DB7F14"/>
    <w:rsid w:val="00DC03EA"/>
    <w:rsid w:val="00DC04EA"/>
    <w:rsid w:val="00DC0589"/>
    <w:rsid w:val="00DC1421"/>
    <w:rsid w:val="00DC2BD1"/>
    <w:rsid w:val="00DC39C3"/>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E41"/>
    <w:rsid w:val="00DD1F7B"/>
    <w:rsid w:val="00DD2662"/>
    <w:rsid w:val="00DD2B7A"/>
    <w:rsid w:val="00DD3278"/>
    <w:rsid w:val="00DD34CF"/>
    <w:rsid w:val="00DD370B"/>
    <w:rsid w:val="00DD38CD"/>
    <w:rsid w:val="00DD38DC"/>
    <w:rsid w:val="00DD3DA4"/>
    <w:rsid w:val="00DD41C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16"/>
    <w:rsid w:val="00DF152B"/>
    <w:rsid w:val="00DF215B"/>
    <w:rsid w:val="00DF242D"/>
    <w:rsid w:val="00DF242E"/>
    <w:rsid w:val="00DF3051"/>
    <w:rsid w:val="00DF312D"/>
    <w:rsid w:val="00DF3576"/>
    <w:rsid w:val="00DF3BB4"/>
    <w:rsid w:val="00DF3C41"/>
    <w:rsid w:val="00DF4A3E"/>
    <w:rsid w:val="00DF4BA1"/>
    <w:rsid w:val="00DF4F71"/>
    <w:rsid w:val="00DF51A1"/>
    <w:rsid w:val="00DF581A"/>
    <w:rsid w:val="00DF5E64"/>
    <w:rsid w:val="00DF61ED"/>
    <w:rsid w:val="00DF638D"/>
    <w:rsid w:val="00DF6AFA"/>
    <w:rsid w:val="00DF6FE2"/>
    <w:rsid w:val="00DF7609"/>
    <w:rsid w:val="00DF7850"/>
    <w:rsid w:val="00DF7E47"/>
    <w:rsid w:val="00E0051A"/>
    <w:rsid w:val="00E00883"/>
    <w:rsid w:val="00E00B6B"/>
    <w:rsid w:val="00E0193E"/>
    <w:rsid w:val="00E023ED"/>
    <w:rsid w:val="00E02D42"/>
    <w:rsid w:val="00E035AD"/>
    <w:rsid w:val="00E0595D"/>
    <w:rsid w:val="00E05C4F"/>
    <w:rsid w:val="00E06848"/>
    <w:rsid w:val="00E06C71"/>
    <w:rsid w:val="00E1047D"/>
    <w:rsid w:val="00E1107E"/>
    <w:rsid w:val="00E11B0C"/>
    <w:rsid w:val="00E12661"/>
    <w:rsid w:val="00E129F8"/>
    <w:rsid w:val="00E12F4E"/>
    <w:rsid w:val="00E13779"/>
    <w:rsid w:val="00E13A85"/>
    <w:rsid w:val="00E141DF"/>
    <w:rsid w:val="00E14697"/>
    <w:rsid w:val="00E148EF"/>
    <w:rsid w:val="00E14AE5"/>
    <w:rsid w:val="00E1523E"/>
    <w:rsid w:val="00E1590F"/>
    <w:rsid w:val="00E16147"/>
    <w:rsid w:val="00E16368"/>
    <w:rsid w:val="00E16D49"/>
    <w:rsid w:val="00E16DBA"/>
    <w:rsid w:val="00E176E0"/>
    <w:rsid w:val="00E1779F"/>
    <w:rsid w:val="00E1794D"/>
    <w:rsid w:val="00E200E7"/>
    <w:rsid w:val="00E20187"/>
    <w:rsid w:val="00E202E0"/>
    <w:rsid w:val="00E20EDA"/>
    <w:rsid w:val="00E20FFA"/>
    <w:rsid w:val="00E21885"/>
    <w:rsid w:val="00E21F5A"/>
    <w:rsid w:val="00E221EC"/>
    <w:rsid w:val="00E230FF"/>
    <w:rsid w:val="00E23691"/>
    <w:rsid w:val="00E23A03"/>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287"/>
    <w:rsid w:val="00E3147F"/>
    <w:rsid w:val="00E315F1"/>
    <w:rsid w:val="00E319B8"/>
    <w:rsid w:val="00E33454"/>
    <w:rsid w:val="00E3386F"/>
    <w:rsid w:val="00E33E51"/>
    <w:rsid w:val="00E34BFB"/>
    <w:rsid w:val="00E35098"/>
    <w:rsid w:val="00E35A09"/>
    <w:rsid w:val="00E35E6C"/>
    <w:rsid w:val="00E36EE6"/>
    <w:rsid w:val="00E40CB4"/>
    <w:rsid w:val="00E41AA9"/>
    <w:rsid w:val="00E41E94"/>
    <w:rsid w:val="00E42117"/>
    <w:rsid w:val="00E421FB"/>
    <w:rsid w:val="00E4241C"/>
    <w:rsid w:val="00E42637"/>
    <w:rsid w:val="00E428F2"/>
    <w:rsid w:val="00E42DF3"/>
    <w:rsid w:val="00E430F9"/>
    <w:rsid w:val="00E43D7E"/>
    <w:rsid w:val="00E43DAC"/>
    <w:rsid w:val="00E43EB7"/>
    <w:rsid w:val="00E43F18"/>
    <w:rsid w:val="00E44719"/>
    <w:rsid w:val="00E44905"/>
    <w:rsid w:val="00E45BDC"/>
    <w:rsid w:val="00E46CC6"/>
    <w:rsid w:val="00E502D8"/>
    <w:rsid w:val="00E51337"/>
    <w:rsid w:val="00E51A2E"/>
    <w:rsid w:val="00E51E85"/>
    <w:rsid w:val="00E52DD6"/>
    <w:rsid w:val="00E53048"/>
    <w:rsid w:val="00E53A6F"/>
    <w:rsid w:val="00E53AA7"/>
    <w:rsid w:val="00E53F88"/>
    <w:rsid w:val="00E5464D"/>
    <w:rsid w:val="00E54684"/>
    <w:rsid w:val="00E54A33"/>
    <w:rsid w:val="00E54DC4"/>
    <w:rsid w:val="00E555BE"/>
    <w:rsid w:val="00E55B99"/>
    <w:rsid w:val="00E56574"/>
    <w:rsid w:val="00E56CCD"/>
    <w:rsid w:val="00E5781B"/>
    <w:rsid w:val="00E6092A"/>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CEE"/>
    <w:rsid w:val="00E66EE0"/>
    <w:rsid w:val="00E66FCC"/>
    <w:rsid w:val="00E674C2"/>
    <w:rsid w:val="00E67B46"/>
    <w:rsid w:val="00E67CB5"/>
    <w:rsid w:val="00E67EDD"/>
    <w:rsid w:val="00E701F2"/>
    <w:rsid w:val="00E709BF"/>
    <w:rsid w:val="00E7135D"/>
    <w:rsid w:val="00E7255A"/>
    <w:rsid w:val="00E72860"/>
    <w:rsid w:val="00E7312C"/>
    <w:rsid w:val="00E7338B"/>
    <w:rsid w:val="00E7355E"/>
    <w:rsid w:val="00E741D0"/>
    <w:rsid w:val="00E75994"/>
    <w:rsid w:val="00E75AE0"/>
    <w:rsid w:val="00E76097"/>
    <w:rsid w:val="00E76B7F"/>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6FEC"/>
    <w:rsid w:val="00E87D7E"/>
    <w:rsid w:val="00E9016A"/>
    <w:rsid w:val="00E90C8D"/>
    <w:rsid w:val="00E91B3F"/>
    <w:rsid w:val="00E91DA6"/>
    <w:rsid w:val="00E91EE2"/>
    <w:rsid w:val="00E92E50"/>
    <w:rsid w:val="00E9330F"/>
    <w:rsid w:val="00E93ADA"/>
    <w:rsid w:val="00E94A80"/>
    <w:rsid w:val="00E94EC1"/>
    <w:rsid w:val="00E95080"/>
    <w:rsid w:val="00E95153"/>
    <w:rsid w:val="00E95E9A"/>
    <w:rsid w:val="00E95F02"/>
    <w:rsid w:val="00E961BB"/>
    <w:rsid w:val="00E97015"/>
    <w:rsid w:val="00E97445"/>
    <w:rsid w:val="00E97648"/>
    <w:rsid w:val="00E97C18"/>
    <w:rsid w:val="00EA0350"/>
    <w:rsid w:val="00EA0379"/>
    <w:rsid w:val="00EA17EA"/>
    <w:rsid w:val="00EA1ACE"/>
    <w:rsid w:val="00EA218E"/>
    <w:rsid w:val="00EA24CE"/>
    <w:rsid w:val="00EA3149"/>
    <w:rsid w:val="00EA33DD"/>
    <w:rsid w:val="00EA383A"/>
    <w:rsid w:val="00EA3AB4"/>
    <w:rsid w:val="00EA3AEB"/>
    <w:rsid w:val="00EA3F1E"/>
    <w:rsid w:val="00EA5656"/>
    <w:rsid w:val="00EA5C2A"/>
    <w:rsid w:val="00EA6026"/>
    <w:rsid w:val="00EA6128"/>
    <w:rsid w:val="00EA613F"/>
    <w:rsid w:val="00EA6666"/>
    <w:rsid w:val="00EA6CB5"/>
    <w:rsid w:val="00EA6F69"/>
    <w:rsid w:val="00EA7798"/>
    <w:rsid w:val="00EA7BA5"/>
    <w:rsid w:val="00EB090D"/>
    <w:rsid w:val="00EB09FB"/>
    <w:rsid w:val="00EB0A20"/>
    <w:rsid w:val="00EB116F"/>
    <w:rsid w:val="00EB1525"/>
    <w:rsid w:val="00EB2002"/>
    <w:rsid w:val="00EB23FC"/>
    <w:rsid w:val="00EB2B8A"/>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220F"/>
    <w:rsid w:val="00EC314B"/>
    <w:rsid w:val="00EC35E7"/>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E8"/>
    <w:rsid w:val="00EE246F"/>
    <w:rsid w:val="00EE28A3"/>
    <w:rsid w:val="00EE2EBF"/>
    <w:rsid w:val="00EE3375"/>
    <w:rsid w:val="00EE3FCA"/>
    <w:rsid w:val="00EE51AA"/>
    <w:rsid w:val="00EE5AF8"/>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48AD"/>
    <w:rsid w:val="00EF567B"/>
    <w:rsid w:val="00EF591D"/>
    <w:rsid w:val="00EF5EE5"/>
    <w:rsid w:val="00EF6839"/>
    <w:rsid w:val="00EF7684"/>
    <w:rsid w:val="00F0025E"/>
    <w:rsid w:val="00F00719"/>
    <w:rsid w:val="00F00C84"/>
    <w:rsid w:val="00F00E96"/>
    <w:rsid w:val="00F02700"/>
    <w:rsid w:val="00F034B1"/>
    <w:rsid w:val="00F03504"/>
    <w:rsid w:val="00F0455C"/>
    <w:rsid w:val="00F05481"/>
    <w:rsid w:val="00F05FA3"/>
    <w:rsid w:val="00F06390"/>
    <w:rsid w:val="00F06845"/>
    <w:rsid w:val="00F06904"/>
    <w:rsid w:val="00F0790D"/>
    <w:rsid w:val="00F1003F"/>
    <w:rsid w:val="00F10AF2"/>
    <w:rsid w:val="00F10B74"/>
    <w:rsid w:val="00F10D13"/>
    <w:rsid w:val="00F10E7E"/>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5823"/>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675D"/>
    <w:rsid w:val="00F37CE7"/>
    <w:rsid w:val="00F37F57"/>
    <w:rsid w:val="00F40146"/>
    <w:rsid w:val="00F41301"/>
    <w:rsid w:val="00F41312"/>
    <w:rsid w:val="00F41394"/>
    <w:rsid w:val="00F417AF"/>
    <w:rsid w:val="00F41F6D"/>
    <w:rsid w:val="00F420BE"/>
    <w:rsid w:val="00F42822"/>
    <w:rsid w:val="00F4307D"/>
    <w:rsid w:val="00F4573B"/>
    <w:rsid w:val="00F45F47"/>
    <w:rsid w:val="00F45FDE"/>
    <w:rsid w:val="00F46797"/>
    <w:rsid w:val="00F47076"/>
    <w:rsid w:val="00F47400"/>
    <w:rsid w:val="00F50397"/>
    <w:rsid w:val="00F50B34"/>
    <w:rsid w:val="00F50FB7"/>
    <w:rsid w:val="00F512DA"/>
    <w:rsid w:val="00F517E6"/>
    <w:rsid w:val="00F51994"/>
    <w:rsid w:val="00F51C00"/>
    <w:rsid w:val="00F52FFF"/>
    <w:rsid w:val="00F5348E"/>
    <w:rsid w:val="00F53521"/>
    <w:rsid w:val="00F53CDE"/>
    <w:rsid w:val="00F54147"/>
    <w:rsid w:val="00F541CA"/>
    <w:rsid w:val="00F546D0"/>
    <w:rsid w:val="00F54FDF"/>
    <w:rsid w:val="00F5515C"/>
    <w:rsid w:val="00F555F6"/>
    <w:rsid w:val="00F56166"/>
    <w:rsid w:val="00F56E8F"/>
    <w:rsid w:val="00F573C8"/>
    <w:rsid w:val="00F57A5E"/>
    <w:rsid w:val="00F57C10"/>
    <w:rsid w:val="00F57FE1"/>
    <w:rsid w:val="00F60790"/>
    <w:rsid w:val="00F60F7F"/>
    <w:rsid w:val="00F61125"/>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769"/>
    <w:rsid w:val="00F8083C"/>
    <w:rsid w:val="00F8092B"/>
    <w:rsid w:val="00F809ED"/>
    <w:rsid w:val="00F80DB3"/>
    <w:rsid w:val="00F812B0"/>
    <w:rsid w:val="00F815D0"/>
    <w:rsid w:val="00F81A43"/>
    <w:rsid w:val="00F81A96"/>
    <w:rsid w:val="00F823A2"/>
    <w:rsid w:val="00F83315"/>
    <w:rsid w:val="00F833BE"/>
    <w:rsid w:val="00F834BD"/>
    <w:rsid w:val="00F842F0"/>
    <w:rsid w:val="00F84353"/>
    <w:rsid w:val="00F8487F"/>
    <w:rsid w:val="00F84D85"/>
    <w:rsid w:val="00F85AEC"/>
    <w:rsid w:val="00F868B2"/>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581"/>
    <w:rsid w:val="00FA696F"/>
    <w:rsid w:val="00FA79EC"/>
    <w:rsid w:val="00FA7A36"/>
    <w:rsid w:val="00FA7B88"/>
    <w:rsid w:val="00FB10D4"/>
    <w:rsid w:val="00FB138A"/>
    <w:rsid w:val="00FB1D8D"/>
    <w:rsid w:val="00FB2907"/>
    <w:rsid w:val="00FB3CCB"/>
    <w:rsid w:val="00FB5EC1"/>
    <w:rsid w:val="00FB5F13"/>
    <w:rsid w:val="00FB71C7"/>
    <w:rsid w:val="00FB733D"/>
    <w:rsid w:val="00FB7BD2"/>
    <w:rsid w:val="00FC05E6"/>
    <w:rsid w:val="00FC06C8"/>
    <w:rsid w:val="00FC0886"/>
    <w:rsid w:val="00FC1815"/>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AC8"/>
    <w:rsid w:val="00FC7ECA"/>
    <w:rsid w:val="00FD01A4"/>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1B"/>
    <w:rsid w:val="00FD6498"/>
    <w:rsid w:val="00FD708D"/>
    <w:rsid w:val="00FD7D75"/>
    <w:rsid w:val="00FD7DFA"/>
    <w:rsid w:val="00FE01AF"/>
    <w:rsid w:val="00FE07AD"/>
    <w:rsid w:val="00FE0D8C"/>
    <w:rsid w:val="00FE1B8C"/>
    <w:rsid w:val="00FE308B"/>
    <w:rsid w:val="00FE3B24"/>
    <w:rsid w:val="00FE40FD"/>
    <w:rsid w:val="00FE4E7F"/>
    <w:rsid w:val="00FE53AD"/>
    <w:rsid w:val="00FE59E4"/>
    <w:rsid w:val="00FE5BF0"/>
    <w:rsid w:val="00FE764C"/>
    <w:rsid w:val="00FF024D"/>
    <w:rsid w:val="00FF1BD6"/>
    <w:rsid w:val="00FF1E71"/>
    <w:rsid w:val="00FF20D7"/>
    <w:rsid w:val="00FF24A1"/>
    <w:rsid w:val="00FF2CAB"/>
    <w:rsid w:val="00FF353D"/>
    <w:rsid w:val="00FF35F6"/>
    <w:rsid w:val="00FF4237"/>
    <w:rsid w:val="00FF4CD6"/>
    <w:rsid w:val="00FF5F03"/>
    <w:rsid w:val="00FF6B9A"/>
    <w:rsid w:val="00FF6E5F"/>
    <w:rsid w:val="00FF7F68"/>
    <w:rsid w:val="01A00731"/>
    <w:rsid w:val="022A3FD7"/>
    <w:rsid w:val="028B6B10"/>
    <w:rsid w:val="051C683A"/>
    <w:rsid w:val="06870977"/>
    <w:rsid w:val="0689455C"/>
    <w:rsid w:val="08BA7B9A"/>
    <w:rsid w:val="0A0D05D7"/>
    <w:rsid w:val="0D151DAB"/>
    <w:rsid w:val="10502F5D"/>
    <w:rsid w:val="10B7325B"/>
    <w:rsid w:val="14526852"/>
    <w:rsid w:val="164F22EB"/>
    <w:rsid w:val="17472483"/>
    <w:rsid w:val="19087C47"/>
    <w:rsid w:val="1DF07FC7"/>
    <w:rsid w:val="208C1BB1"/>
    <w:rsid w:val="21A258E7"/>
    <w:rsid w:val="21B05985"/>
    <w:rsid w:val="237A0EF0"/>
    <w:rsid w:val="275818C5"/>
    <w:rsid w:val="29F067FC"/>
    <w:rsid w:val="2A717444"/>
    <w:rsid w:val="2AF673CA"/>
    <w:rsid w:val="2B595B68"/>
    <w:rsid w:val="2BBC7850"/>
    <w:rsid w:val="2BF80D92"/>
    <w:rsid w:val="2C82701B"/>
    <w:rsid w:val="2DBE2772"/>
    <w:rsid w:val="31BD2D20"/>
    <w:rsid w:val="322A0475"/>
    <w:rsid w:val="32BE739C"/>
    <w:rsid w:val="3BB865B6"/>
    <w:rsid w:val="3C3C52CA"/>
    <w:rsid w:val="3F2534DA"/>
    <w:rsid w:val="3F9C2171"/>
    <w:rsid w:val="404025EC"/>
    <w:rsid w:val="431E0B9B"/>
    <w:rsid w:val="466F4B08"/>
    <w:rsid w:val="46FA3F26"/>
    <w:rsid w:val="473C5246"/>
    <w:rsid w:val="4A0530C1"/>
    <w:rsid w:val="4D07067C"/>
    <w:rsid w:val="50104084"/>
    <w:rsid w:val="50DC6E93"/>
    <w:rsid w:val="513A3132"/>
    <w:rsid w:val="52976ACD"/>
    <w:rsid w:val="53D93324"/>
    <w:rsid w:val="54E731EB"/>
    <w:rsid w:val="554F12D7"/>
    <w:rsid w:val="55B40DB3"/>
    <w:rsid w:val="573D384E"/>
    <w:rsid w:val="57E44562"/>
    <w:rsid w:val="58101008"/>
    <w:rsid w:val="59554689"/>
    <w:rsid w:val="5B5A5164"/>
    <w:rsid w:val="5FF4703E"/>
    <w:rsid w:val="60D74AAF"/>
    <w:rsid w:val="62C91F63"/>
    <w:rsid w:val="63833993"/>
    <w:rsid w:val="63CF29B7"/>
    <w:rsid w:val="63DB54BA"/>
    <w:rsid w:val="653D0B03"/>
    <w:rsid w:val="6545799B"/>
    <w:rsid w:val="65E64FDE"/>
    <w:rsid w:val="6616660F"/>
    <w:rsid w:val="668E07DC"/>
    <w:rsid w:val="67936ABF"/>
    <w:rsid w:val="6B125789"/>
    <w:rsid w:val="6B571736"/>
    <w:rsid w:val="6B8D6867"/>
    <w:rsid w:val="6BAC4881"/>
    <w:rsid w:val="6C352E5E"/>
    <w:rsid w:val="6C767DC1"/>
    <w:rsid w:val="6E205347"/>
    <w:rsid w:val="6FB0410D"/>
    <w:rsid w:val="70432E01"/>
    <w:rsid w:val="70E67F15"/>
    <w:rsid w:val="71080E6A"/>
    <w:rsid w:val="71A60FF6"/>
    <w:rsid w:val="74BB7725"/>
    <w:rsid w:val="752D26DF"/>
    <w:rsid w:val="76CB1B69"/>
    <w:rsid w:val="795F2DA7"/>
    <w:rsid w:val="79F175E4"/>
    <w:rsid w:val="7B7F35EA"/>
    <w:rsid w:val="7DBC535C"/>
    <w:rsid w:val="7F8E181D"/>
    <w:rsid w:val="7FBE42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2A7842"/>
  <w15:docId w15:val="{F3586A66-AE40-43F8-8CE7-B20342B7E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qFormat="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uiPriority w:val="99"/>
    <w:qFormat/>
    <w:pPr>
      <w:ind w:firstLine="420"/>
    </w:pPr>
    <w:rPr>
      <w:szCs w:val="20"/>
    </w:rPr>
  </w:style>
  <w:style w:type="paragraph" w:styleId="a4">
    <w:name w:val="Document Map"/>
    <w:basedOn w:val="a"/>
    <w:link w:val="a5"/>
    <w:uiPriority w:val="99"/>
    <w:semiHidden/>
    <w:unhideWhenUsed/>
    <w:qFormat/>
    <w:rPr>
      <w:rFonts w:ascii="宋体" w:eastAsia="宋体"/>
      <w:sz w:val="18"/>
      <w:szCs w:val="18"/>
    </w:rPr>
  </w:style>
  <w:style w:type="paragraph" w:styleId="a6">
    <w:name w:val="annotation text"/>
    <w:basedOn w:val="a"/>
    <w:link w:val="a7"/>
    <w:uiPriority w:val="99"/>
    <w:unhideWhenUsed/>
    <w:qFormat/>
    <w:pPr>
      <w:jc w:val="left"/>
    </w:pPr>
  </w:style>
  <w:style w:type="paragraph" w:styleId="a8">
    <w:name w:val="Body Text"/>
    <w:basedOn w:val="a"/>
    <w:link w:val="a9"/>
    <w:qFormat/>
    <w:pPr>
      <w:spacing w:after="120"/>
    </w:pPr>
    <w:rPr>
      <w:rFonts w:ascii="Times New Roman" w:eastAsia="宋体" w:hAnsi="Times New Roman" w:cs="Times New Roman"/>
      <w:szCs w:val="24"/>
    </w:rPr>
  </w:style>
  <w:style w:type="paragraph" w:styleId="aa">
    <w:name w:val="Body Text Indent"/>
    <w:basedOn w:val="a"/>
    <w:uiPriority w:val="99"/>
    <w:semiHidden/>
    <w:unhideWhenUsed/>
    <w:qFormat/>
    <w:pPr>
      <w:spacing w:after="120"/>
      <w:ind w:leftChars="200" w:left="420"/>
    </w:pPr>
    <w:rPr>
      <w:rFonts w:ascii="Calibri" w:eastAsia="宋体" w:hAnsi="Calibri" w:cs="Times New Roman"/>
    </w:rPr>
  </w:style>
  <w:style w:type="paragraph" w:styleId="31">
    <w:name w:val="toc 3"/>
    <w:basedOn w:val="a"/>
    <w:next w:val="a"/>
    <w:uiPriority w:val="39"/>
    <w:unhideWhenUsed/>
    <w:qFormat/>
    <w:pPr>
      <w:widowControl/>
      <w:spacing w:after="100" w:line="276" w:lineRule="auto"/>
      <w:ind w:left="440"/>
      <w:jc w:val="left"/>
    </w:pPr>
    <w:rPr>
      <w:kern w:val="0"/>
      <w:sz w:val="22"/>
    </w:rPr>
  </w:style>
  <w:style w:type="paragraph" w:styleId="ab">
    <w:name w:val="Plain Text"/>
    <w:basedOn w:val="a"/>
    <w:link w:val="ac"/>
    <w:qFormat/>
    <w:rPr>
      <w:rFonts w:ascii="宋体" w:eastAsia="宋体" w:hAnsi="Courier New"/>
      <w:szCs w:val="24"/>
    </w:rPr>
  </w:style>
  <w:style w:type="paragraph" w:styleId="ad">
    <w:name w:val="Date"/>
    <w:basedOn w:val="a"/>
    <w:next w:val="a"/>
    <w:link w:val="ae"/>
    <w:unhideWhenUsed/>
    <w:qFormat/>
    <w:pPr>
      <w:ind w:leftChars="2500" w:left="100"/>
    </w:pPr>
  </w:style>
  <w:style w:type="paragraph" w:styleId="af">
    <w:name w:val="Balloon Text"/>
    <w:basedOn w:val="a"/>
    <w:link w:val="af0"/>
    <w:uiPriority w:val="99"/>
    <w:semiHidden/>
    <w:unhideWhenUsed/>
    <w:qFormat/>
    <w:rPr>
      <w:sz w:val="18"/>
      <w:szCs w:val="18"/>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21">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5">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6">
    <w:name w:val="annotation subject"/>
    <w:basedOn w:val="a6"/>
    <w:next w:val="a6"/>
    <w:link w:val="af7"/>
    <w:uiPriority w:val="99"/>
    <w:semiHidden/>
    <w:unhideWhenUsed/>
    <w:qFormat/>
    <w:rPr>
      <w:b/>
      <w:bCs/>
    </w:rPr>
  </w:style>
  <w:style w:type="paragraph" w:styleId="22">
    <w:name w:val="Body Text First Indent 2"/>
    <w:basedOn w:val="aa"/>
    <w:uiPriority w:val="99"/>
    <w:unhideWhenUsed/>
    <w:qFormat/>
    <w:pPr>
      <w:ind w:firstLineChars="200" w:firstLine="420"/>
    </w:pPr>
  </w:style>
  <w:style w:type="table" w:styleId="af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Pr>
      <w:b/>
      <w:bCs/>
    </w:rPr>
  </w:style>
  <w:style w:type="character" w:styleId="afa">
    <w:name w:val="page number"/>
    <w:basedOn w:val="a0"/>
    <w:qFormat/>
  </w:style>
  <w:style w:type="character" w:styleId="afb">
    <w:name w:val="FollowedHyperlink"/>
    <w:basedOn w:val="a0"/>
    <w:uiPriority w:val="99"/>
    <w:semiHidden/>
    <w:unhideWhenUsed/>
    <w:qFormat/>
    <w:rPr>
      <w:color w:val="800080" w:themeColor="followedHyperlink"/>
      <w:u w:val="single"/>
    </w:rPr>
  </w:style>
  <w:style w:type="character" w:styleId="afc">
    <w:name w:val="Emphasis"/>
    <w:basedOn w:val="a0"/>
    <w:uiPriority w:val="20"/>
    <w:qFormat/>
    <w:rPr>
      <w:i/>
      <w:iCs/>
    </w:rPr>
  </w:style>
  <w:style w:type="character" w:styleId="afd">
    <w:name w:val="Hyperlink"/>
    <w:uiPriority w:val="99"/>
    <w:qFormat/>
    <w:rPr>
      <w:color w:val="0000FF"/>
      <w:u w:val="single"/>
    </w:rPr>
  </w:style>
  <w:style w:type="character" w:styleId="afe">
    <w:name w:val="annotation reference"/>
    <w:basedOn w:val="a0"/>
    <w:unhideWhenUsed/>
    <w:qFormat/>
    <w:rPr>
      <w:sz w:val="21"/>
      <w:szCs w:val="21"/>
    </w:rPr>
  </w:style>
  <w:style w:type="character" w:customStyle="1" w:styleId="af0">
    <w:name w:val="批注框文本 字符"/>
    <w:basedOn w:val="a0"/>
    <w:link w:val="af"/>
    <w:uiPriority w:val="99"/>
    <w:semiHidden/>
    <w:qFormat/>
    <w:rPr>
      <w:sz w:val="18"/>
      <w:szCs w:val="18"/>
    </w:rPr>
  </w:style>
  <w:style w:type="character" w:customStyle="1" w:styleId="ae">
    <w:name w:val="日期 字符"/>
    <w:basedOn w:val="a0"/>
    <w:link w:val="ad"/>
    <w:uiPriority w:val="99"/>
    <w:semiHidden/>
    <w:qFormat/>
  </w:style>
  <w:style w:type="paragraph" w:styleId="aff">
    <w:name w:val="List Paragraph"/>
    <w:basedOn w:val="a"/>
    <w:link w:val="aff0"/>
    <w:uiPriority w:val="34"/>
    <w:qFormat/>
    <w:pPr>
      <w:ind w:firstLineChars="200" w:firstLine="420"/>
    </w:pPr>
  </w:style>
  <w:style w:type="character" w:customStyle="1" w:styleId="p141">
    <w:name w:val="p141"/>
    <w:qFormat/>
    <w:rPr>
      <w:sz w:val="21"/>
      <w:szCs w:val="21"/>
    </w:rPr>
  </w:style>
  <w:style w:type="character" w:customStyle="1" w:styleId="10">
    <w:name w:val="标题 1 字符"/>
    <w:basedOn w:val="a0"/>
    <w:link w:val="1"/>
    <w:uiPriority w:val="9"/>
    <w:qFormat/>
    <w:rPr>
      <w:b/>
      <w:bCs/>
      <w:kern w:val="44"/>
      <w:sz w:val="44"/>
      <w:szCs w:val="44"/>
    </w:rPr>
  </w:style>
  <w:style w:type="character" w:customStyle="1" w:styleId="af4">
    <w:name w:val="页眉 字符"/>
    <w:basedOn w:val="a0"/>
    <w:link w:val="af3"/>
    <w:uiPriority w:val="99"/>
    <w:qFormat/>
    <w:rPr>
      <w:sz w:val="18"/>
      <w:szCs w:val="18"/>
    </w:rPr>
  </w:style>
  <w:style w:type="character" w:customStyle="1" w:styleId="af2">
    <w:name w:val="页脚 字符"/>
    <w:basedOn w:val="a0"/>
    <w:link w:val="af1"/>
    <w:uiPriority w:val="99"/>
    <w:qFormat/>
    <w:rPr>
      <w:sz w:val="18"/>
      <w:szCs w:val="18"/>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3">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3"/>
    <w:qFormat/>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c">
    <w:name w:val="纯文本 字符"/>
    <w:basedOn w:val="a0"/>
    <w:link w:val="ab"/>
    <w:qFormat/>
    <w:rPr>
      <w:rFonts w:ascii="宋体" w:eastAsia="宋体" w:hAnsi="Courier New"/>
      <w:szCs w:val="24"/>
    </w:rPr>
  </w:style>
  <w:style w:type="character" w:customStyle="1" w:styleId="Char">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3"/>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9">
    <w:name w:val="正文文本 字符"/>
    <w:link w:val="a8"/>
    <w:qFormat/>
    <w:rPr>
      <w:rFonts w:ascii="Times New Roman" w:eastAsia="宋体" w:hAnsi="Times New Roman" w:cs="Times New Roman"/>
      <w:szCs w:val="24"/>
    </w:rPr>
  </w:style>
  <w:style w:type="character" w:customStyle="1" w:styleId="aff0">
    <w:name w:val="列出段落 字符"/>
    <w:link w:val="aff"/>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7">
    <w:name w:val="批注文字 字符"/>
    <w:basedOn w:val="a0"/>
    <w:link w:val="a6"/>
    <w:uiPriority w:val="99"/>
    <w:qFormat/>
  </w:style>
  <w:style w:type="character" w:customStyle="1" w:styleId="af7">
    <w:name w:val="批注主题 字符"/>
    <w:basedOn w:val="a7"/>
    <w:link w:val="af6"/>
    <w:uiPriority w:val="99"/>
    <w:semiHidden/>
    <w:qFormat/>
    <w:rPr>
      <w:b/>
      <w:bCs/>
    </w:rPr>
  </w:style>
  <w:style w:type="paragraph" w:customStyle="1" w:styleId="aff1">
    <w:name w:val="保留正文"/>
    <w:basedOn w:val="a8"/>
    <w:qFormat/>
    <w:pPr>
      <w:keepNext/>
      <w:spacing w:after="160"/>
    </w:pPr>
  </w:style>
  <w:style w:type="paragraph" w:customStyle="1" w:styleId="12">
    <w:name w:val="列出段落1"/>
    <w:basedOn w:val="a"/>
    <w:qFormat/>
    <w:pPr>
      <w:ind w:firstLineChars="200" w:firstLine="420"/>
    </w:pPr>
    <w:rPr>
      <w:rFonts w:ascii="Calibri" w:eastAsia="宋体" w:hAnsi="Calibri" w:cs="黑体"/>
    </w:rPr>
  </w:style>
  <w:style w:type="paragraph" w:customStyle="1" w:styleId="13">
    <w:name w:val="修订1"/>
    <w:hidden/>
    <w:uiPriority w:val="99"/>
    <w:semiHidden/>
    <w:qFormat/>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5">
    <w:name w:val="文档结构图 字符"/>
    <w:basedOn w:val="a0"/>
    <w:link w:val="a4"/>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4">
    <w:name w:val="未处理的提及1"/>
    <w:basedOn w:val="a0"/>
    <w:uiPriority w:val="99"/>
    <w:semiHidden/>
    <w:unhideWhenUsed/>
    <w:qFormat/>
    <w:rPr>
      <w:color w:val="605E5C"/>
      <w:shd w:val="clear" w:color="auto" w:fill="E1DFDD"/>
    </w:rPr>
  </w:style>
  <w:style w:type="character" w:customStyle="1" w:styleId="24">
    <w:name w:val="未处理的提及2"/>
    <w:basedOn w:val="a0"/>
    <w:uiPriority w:val="99"/>
    <w:semiHidden/>
    <w:unhideWhenUsed/>
    <w:qFormat/>
    <w:rPr>
      <w:color w:val="605E5C"/>
      <w:shd w:val="clear" w:color="auto" w:fill="E1DFDD"/>
    </w:rPr>
  </w:style>
  <w:style w:type="character" w:customStyle="1" w:styleId="NormalCharacter">
    <w:name w:val="NormalCharacter"/>
    <w:qFormat/>
    <w:rPr>
      <w:rFonts w:ascii="Times New Roman" w:eastAsia="宋体" w:hAnsi="Times New Roman" w:cs="Times New Roman"/>
      <w:kern w:val="2"/>
      <w:sz w:val="21"/>
      <w:szCs w:val="24"/>
      <w:lang w:val="en-US" w:eastAsia="zh-CN" w:bidi="ar-SA"/>
    </w:rPr>
  </w:style>
  <w:style w:type="paragraph" w:customStyle="1" w:styleId="0">
    <w:name w:val="正文_0"/>
    <w:qFormat/>
    <w:pPr>
      <w:widowControl w:val="0"/>
      <w:jc w:val="both"/>
    </w:pPr>
    <w:rPr>
      <w:rFonts w:eastAsia="仿宋_GB2312"/>
      <w:kern w:val="2"/>
      <w:sz w:val="32"/>
      <w:szCs w:val="24"/>
    </w:rPr>
  </w:style>
  <w:style w:type="paragraph" w:customStyle="1" w:styleId="25">
    <w:name w:val="修订2"/>
    <w:hidden/>
    <w:uiPriority w:val="99"/>
    <w:semiHidden/>
    <w:qFormat/>
    <w:rPr>
      <w:rFonts w:asciiTheme="minorHAnsi" w:eastAsiaTheme="minorEastAsia" w:hAnsiTheme="minorHAnsi" w:cstheme="minorBidi"/>
      <w:kern w:val="2"/>
      <w:sz w:val="21"/>
      <w:szCs w:val="22"/>
    </w:rPr>
  </w:style>
  <w:style w:type="paragraph" w:customStyle="1" w:styleId="26">
    <w:name w:val="列出段落2"/>
    <w:basedOn w:val="a"/>
    <w:uiPriority w:val="99"/>
    <w:qFormat/>
    <w:pPr>
      <w:ind w:firstLineChars="200" w:firstLine="420"/>
    </w:pPr>
  </w:style>
  <w:style w:type="table" w:customStyle="1" w:styleId="15">
    <w:name w:val="网格型1"/>
    <w:basedOn w:val="a1"/>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
    <w:name w:val="列表段落1"/>
    <w:basedOn w:val="a"/>
    <w:uiPriority w:val="34"/>
    <w:qFormat/>
    <w:pPr>
      <w:widowControl/>
      <w:spacing w:after="160" w:line="312" w:lineRule="auto"/>
      <w:ind w:firstLineChars="200" w:firstLine="420"/>
      <w:jc w:val="left"/>
    </w:pPr>
    <w:rPr>
      <w:kern w:val="0"/>
    </w:rPr>
  </w:style>
  <w:style w:type="character" w:customStyle="1" w:styleId="UnresolvedMention">
    <w:name w:val="Unresolved Mention"/>
    <w:basedOn w:val="a0"/>
    <w:uiPriority w:val="99"/>
    <w:semiHidden/>
    <w:unhideWhenUsed/>
    <w:qFormat/>
    <w:rPr>
      <w:color w:val="605E5C"/>
      <w:shd w:val="clear" w:color="auto" w:fill="E1DFDD"/>
    </w:rPr>
  </w:style>
  <w:style w:type="paragraph" w:customStyle="1" w:styleId="aff2">
    <w:basedOn w:val="a"/>
    <w:next w:val="aff"/>
    <w:link w:val="17"/>
    <w:uiPriority w:val="34"/>
    <w:qFormat/>
    <w:rsid w:val="007E4E63"/>
    <w:pPr>
      <w:ind w:firstLineChars="200" w:firstLine="420"/>
    </w:pPr>
    <w:rPr>
      <w:rFonts w:ascii="Calibri" w:eastAsia="宋体" w:hAnsi="Calibri" w:cs="Times New Roman"/>
    </w:rPr>
  </w:style>
  <w:style w:type="character" w:customStyle="1" w:styleId="17">
    <w:name w:val="列表段落 字符1"/>
    <w:link w:val="aff2"/>
    <w:uiPriority w:val="34"/>
    <w:qFormat/>
    <w:rsid w:val="007E4E63"/>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CCDA9-303C-4451-868D-EF5041A95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5914</Words>
  <Characters>33716</Characters>
  <Application>Microsoft Office Word</Application>
  <DocSecurity>0</DocSecurity>
  <Lines>280</Lines>
  <Paragraphs>79</Paragraphs>
  <ScaleCrop>false</ScaleCrop>
  <Company>Chinese ORG</Company>
  <LinksUpToDate>false</LinksUpToDate>
  <CharactersWithSpaces>39551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微软用户</cp:lastModifiedBy>
  <cp:revision>3</cp:revision>
  <cp:lastPrinted>2023-06-28T02:53:00Z</cp:lastPrinted>
  <dcterms:created xsi:type="dcterms:W3CDTF">2023-12-05T09:22:00Z</dcterms:created>
  <dcterms:modified xsi:type="dcterms:W3CDTF">2023-12-05T09:22:00Z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D0DB07C476BE4764954390D51C818B74_13</vt:lpwstr>
  </property>
</Properties>
</file>